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5622" w14:textId="6BC5E8AC" w:rsidR="00E34F36" w:rsidRPr="007E2FC2" w:rsidRDefault="00C2476C" w:rsidP="00C2476C">
      <w:pPr>
        <w:ind w:left="360"/>
        <w:rPr>
          <w:b/>
          <w:color w:val="002060"/>
          <w:sz w:val="36"/>
          <w:szCs w:val="36"/>
        </w:rPr>
      </w:pPr>
      <w:r w:rsidRPr="007E2FC2">
        <w:rPr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F5B4E2A" wp14:editId="75245FE4">
            <wp:simplePos x="0" y="0"/>
            <wp:positionH relativeFrom="column">
              <wp:posOffset>6471285</wp:posOffset>
            </wp:positionH>
            <wp:positionV relativeFrom="paragraph">
              <wp:posOffset>-60960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9C0">
        <w:rPr>
          <w:rFonts w:eastAsia="MS Gothic"/>
          <w:b/>
          <w:color w:val="002060"/>
          <w:sz w:val="36"/>
          <w:szCs w:val="36"/>
        </w:rPr>
        <w:t>ISP COMMITTEE</w:t>
      </w:r>
      <w:r w:rsidR="009405EE" w:rsidRPr="007E2FC2">
        <w:rPr>
          <w:rFonts w:eastAsia="MS Gothic"/>
          <w:b/>
          <w:color w:val="002060"/>
          <w:sz w:val="36"/>
          <w:szCs w:val="36"/>
        </w:rPr>
        <w:t xml:space="preserve"> </w:t>
      </w:r>
      <w:r w:rsidR="00C44EA4" w:rsidRPr="007E2FC2">
        <w:rPr>
          <w:rFonts w:eastAsia="MS Gothic"/>
          <w:b/>
          <w:color w:val="002060"/>
          <w:sz w:val="36"/>
          <w:szCs w:val="36"/>
        </w:rPr>
        <w:t xml:space="preserve">MEETING </w:t>
      </w:r>
      <w:r w:rsidR="00435DE8" w:rsidRPr="007E2FC2">
        <w:rPr>
          <w:rFonts w:eastAsia="MS Gothic"/>
          <w:b/>
          <w:color w:val="002060"/>
          <w:sz w:val="36"/>
          <w:szCs w:val="36"/>
        </w:rPr>
        <w:t>MINUTES</w:t>
      </w:r>
    </w:p>
    <w:p w14:paraId="25D8549C" w14:textId="43C29765" w:rsidR="009F21CE" w:rsidRDefault="00B921E3" w:rsidP="00A47AAF">
      <w:pPr>
        <w:ind w:left="360"/>
        <w:rPr>
          <w:sz w:val="26"/>
          <w:szCs w:val="26"/>
        </w:rPr>
      </w:pPr>
      <w:r w:rsidRPr="009764F1">
        <w:rPr>
          <w:b/>
          <w:sz w:val="26"/>
          <w:szCs w:val="26"/>
        </w:rPr>
        <w:t>Date</w:t>
      </w:r>
      <w:r w:rsidRPr="009764F1">
        <w:rPr>
          <w:sz w:val="26"/>
          <w:szCs w:val="26"/>
        </w:rPr>
        <w:t>:</w:t>
      </w:r>
      <w:r w:rsidR="008C56A4" w:rsidRPr="009764F1">
        <w:rPr>
          <w:sz w:val="26"/>
          <w:szCs w:val="26"/>
        </w:rPr>
        <w:t xml:space="preserve"> </w:t>
      </w:r>
      <w:r w:rsidR="005A792E">
        <w:rPr>
          <w:sz w:val="26"/>
          <w:szCs w:val="26"/>
        </w:rPr>
        <w:t>4.10.2026</w:t>
      </w:r>
      <w:r w:rsidR="00F07FF6">
        <w:rPr>
          <w:sz w:val="26"/>
          <w:szCs w:val="26"/>
        </w:rPr>
        <w:tab/>
      </w:r>
      <w:r w:rsidR="00EA03EA" w:rsidRPr="009764F1">
        <w:rPr>
          <w:color w:val="C41F32"/>
          <w:sz w:val="26"/>
          <w:szCs w:val="26"/>
        </w:rPr>
        <w:t>|</w:t>
      </w:r>
      <w:r w:rsidRPr="009764F1">
        <w:rPr>
          <w:sz w:val="26"/>
          <w:szCs w:val="26"/>
        </w:rPr>
        <w:t xml:space="preserve"> </w:t>
      </w:r>
      <w:r w:rsidR="00665CED" w:rsidRPr="009764F1">
        <w:rPr>
          <w:b/>
          <w:sz w:val="26"/>
          <w:szCs w:val="26"/>
        </w:rPr>
        <w:t>Time</w:t>
      </w:r>
      <w:r w:rsidR="00665CED" w:rsidRPr="009764F1">
        <w:rPr>
          <w:sz w:val="26"/>
          <w:szCs w:val="26"/>
        </w:rPr>
        <w:t xml:space="preserve">: </w:t>
      </w:r>
      <w:r w:rsidR="003B79C0">
        <w:rPr>
          <w:sz w:val="26"/>
          <w:szCs w:val="26"/>
        </w:rPr>
        <w:t>8</w:t>
      </w:r>
      <w:r w:rsidR="00F07FF6">
        <w:rPr>
          <w:sz w:val="26"/>
          <w:szCs w:val="26"/>
        </w:rPr>
        <w:t>:0</w:t>
      </w:r>
      <w:r w:rsidR="00532674">
        <w:rPr>
          <w:sz w:val="26"/>
          <w:szCs w:val="26"/>
        </w:rPr>
        <w:t>0</w:t>
      </w:r>
      <w:r w:rsidR="003B79C0">
        <w:rPr>
          <w:sz w:val="26"/>
          <w:szCs w:val="26"/>
        </w:rPr>
        <w:t xml:space="preserve"> </w:t>
      </w:r>
      <w:r w:rsidR="00532674">
        <w:rPr>
          <w:sz w:val="26"/>
          <w:szCs w:val="26"/>
        </w:rPr>
        <w:t>-</w:t>
      </w:r>
      <w:r w:rsidR="003B79C0">
        <w:rPr>
          <w:sz w:val="26"/>
          <w:szCs w:val="26"/>
        </w:rPr>
        <w:t xml:space="preserve"> 9</w:t>
      </w:r>
      <w:r w:rsidR="00234B48">
        <w:rPr>
          <w:sz w:val="26"/>
          <w:szCs w:val="26"/>
        </w:rPr>
        <w:t>:</w:t>
      </w:r>
      <w:r w:rsidR="00F07FF6">
        <w:rPr>
          <w:sz w:val="26"/>
          <w:szCs w:val="26"/>
        </w:rPr>
        <w:t>3</w:t>
      </w:r>
      <w:r w:rsidR="00234B48">
        <w:rPr>
          <w:sz w:val="26"/>
          <w:szCs w:val="26"/>
        </w:rPr>
        <w:t>0</w:t>
      </w:r>
      <w:r w:rsidR="003B79C0">
        <w:rPr>
          <w:sz w:val="26"/>
          <w:szCs w:val="26"/>
        </w:rPr>
        <w:t xml:space="preserve"> </w:t>
      </w:r>
      <w:r w:rsidR="00234B48">
        <w:rPr>
          <w:sz w:val="26"/>
          <w:szCs w:val="26"/>
        </w:rPr>
        <w:t>a</w:t>
      </w:r>
      <w:r w:rsidR="009405EE" w:rsidRPr="009764F1">
        <w:rPr>
          <w:sz w:val="26"/>
          <w:szCs w:val="26"/>
        </w:rPr>
        <w:t>m</w:t>
      </w:r>
      <w:r w:rsidR="00DE11D5" w:rsidRPr="009764F1">
        <w:rPr>
          <w:sz w:val="26"/>
          <w:szCs w:val="26"/>
        </w:rPr>
        <w:t xml:space="preserve"> </w:t>
      </w:r>
      <w:r w:rsidR="006D5998" w:rsidRPr="009764F1">
        <w:rPr>
          <w:color w:val="C41F32"/>
          <w:sz w:val="26"/>
          <w:szCs w:val="26"/>
        </w:rPr>
        <w:t>|</w:t>
      </w:r>
      <w:r w:rsidR="006D5998" w:rsidRPr="009764F1">
        <w:rPr>
          <w:sz w:val="26"/>
          <w:szCs w:val="26"/>
        </w:rPr>
        <w:t xml:space="preserve"> </w:t>
      </w:r>
      <w:r w:rsidRPr="009764F1">
        <w:rPr>
          <w:b/>
          <w:sz w:val="26"/>
          <w:szCs w:val="26"/>
        </w:rPr>
        <w:t>Location</w:t>
      </w:r>
      <w:r w:rsidRPr="009764F1">
        <w:rPr>
          <w:sz w:val="26"/>
          <w:szCs w:val="26"/>
        </w:rPr>
        <w:t>:</w:t>
      </w:r>
      <w:r w:rsidR="00C02A7D" w:rsidRPr="009764F1">
        <w:rPr>
          <w:sz w:val="26"/>
          <w:szCs w:val="26"/>
        </w:rPr>
        <w:t xml:space="preserve"> </w:t>
      </w:r>
      <w:r w:rsidR="009405EE" w:rsidRPr="009764F1">
        <w:rPr>
          <w:sz w:val="26"/>
          <w:szCs w:val="26"/>
        </w:rPr>
        <w:t>Zoom</w:t>
      </w:r>
      <w:r w:rsidR="00622390" w:rsidRPr="009764F1">
        <w:rPr>
          <w:sz w:val="26"/>
          <w:szCs w:val="26"/>
        </w:rPr>
        <w:t xml:space="preserve"> </w:t>
      </w:r>
      <w:r w:rsidR="00C256BA" w:rsidRPr="009764F1">
        <w:rPr>
          <w:color w:val="C41F32"/>
          <w:sz w:val="26"/>
          <w:szCs w:val="26"/>
        </w:rPr>
        <w:t>|</w:t>
      </w:r>
      <w:r w:rsidR="00DB6501" w:rsidRPr="009764F1">
        <w:rPr>
          <w:sz w:val="26"/>
          <w:szCs w:val="26"/>
        </w:rPr>
        <w:t xml:space="preserve"> </w:t>
      </w:r>
      <w:r w:rsidR="00A1589A" w:rsidRPr="009764F1">
        <w:rPr>
          <w:b/>
          <w:sz w:val="26"/>
          <w:szCs w:val="26"/>
        </w:rPr>
        <w:t>Recorder</w:t>
      </w:r>
      <w:r w:rsidR="00A1589A" w:rsidRPr="009764F1">
        <w:rPr>
          <w:sz w:val="26"/>
          <w:szCs w:val="26"/>
        </w:rPr>
        <w:t xml:space="preserve">: </w:t>
      </w:r>
      <w:r w:rsidR="003B79C0">
        <w:rPr>
          <w:sz w:val="26"/>
          <w:szCs w:val="26"/>
        </w:rPr>
        <w:t>Mickie McMurray</w:t>
      </w:r>
    </w:p>
    <w:p w14:paraId="5DAC0749" w14:textId="77777777" w:rsidR="0030201C" w:rsidRDefault="0030201C" w:rsidP="00A47AAF">
      <w:pPr>
        <w:ind w:left="360"/>
        <w:rPr>
          <w:sz w:val="26"/>
          <w:szCs w:val="26"/>
        </w:rPr>
      </w:pPr>
    </w:p>
    <w:tbl>
      <w:tblPr>
        <w:tblStyle w:val="TableGrid"/>
        <w:tblW w:w="13492" w:type="dxa"/>
        <w:tblInd w:w="355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3179"/>
        <w:gridCol w:w="294"/>
        <w:gridCol w:w="1767"/>
        <w:gridCol w:w="294"/>
        <w:gridCol w:w="1771"/>
        <w:gridCol w:w="294"/>
        <w:gridCol w:w="1769"/>
        <w:gridCol w:w="294"/>
        <w:gridCol w:w="1768"/>
        <w:gridCol w:w="294"/>
        <w:gridCol w:w="1768"/>
      </w:tblGrid>
      <w:tr w:rsidR="00CA087D" w:rsidRPr="00DC3CFC" w14:paraId="52EE9B5E" w14:textId="6C429A23" w:rsidTr="00FF3D75">
        <w:trPr>
          <w:trHeight w:val="386"/>
        </w:trPr>
        <w:tc>
          <w:tcPr>
            <w:tcW w:w="3213" w:type="dxa"/>
            <w:shd w:val="clear" w:color="auto" w:fill="1F497D" w:themeFill="text2"/>
          </w:tcPr>
          <w:p w14:paraId="134DA73F" w14:textId="6FA9CC4D" w:rsidR="006425C5" w:rsidRPr="002542CA" w:rsidRDefault="006425C5" w:rsidP="007A07A7">
            <w:pPr>
              <w:contextualSpacing/>
            </w:pPr>
            <w:r>
              <w:rPr>
                <w:b/>
                <w:color w:val="FFFFFF" w:themeColor="background1"/>
                <w:sz w:val="28"/>
                <w:szCs w:val="28"/>
              </w:rPr>
              <w:t>Committee Members</w:t>
            </w:r>
          </w:p>
        </w:tc>
        <w:tc>
          <w:tcPr>
            <w:tcW w:w="267" w:type="dxa"/>
            <w:shd w:val="clear" w:color="auto" w:fill="FFFFFF" w:themeFill="background1"/>
          </w:tcPr>
          <w:p w14:paraId="3E01D16B" w14:textId="2CF64F95" w:rsidR="00834583" w:rsidRDefault="00CA087D" w:rsidP="00834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21A9FBE" w14:textId="77777777" w:rsidR="00CA087D" w:rsidRDefault="00CA087D" w:rsidP="00834583">
            <w:pPr>
              <w:jc w:val="center"/>
              <w:rPr>
                <w:sz w:val="18"/>
                <w:szCs w:val="18"/>
              </w:rPr>
            </w:pPr>
          </w:p>
          <w:p w14:paraId="3D42D282" w14:textId="425F09CE" w:rsidR="00CA087D" w:rsidRDefault="00CA087D" w:rsidP="00834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ED5F3CB" w14:textId="75EEE6A4" w:rsidR="00CA087D" w:rsidRDefault="00CA087D" w:rsidP="00834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C41ACF8" w14:textId="1F17BAFD" w:rsidR="00CA087D" w:rsidRPr="00834583" w:rsidRDefault="00CA087D" w:rsidP="00834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786" w:type="dxa"/>
            <w:shd w:val="clear" w:color="auto" w:fill="FFFFFF" w:themeFill="background1"/>
          </w:tcPr>
          <w:p w14:paraId="33EB2D91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Armetta Burney</w:t>
            </w:r>
          </w:p>
          <w:p w14:paraId="603FDC21" w14:textId="77777777" w:rsidR="006425C5" w:rsidRPr="004D0C0E" w:rsidRDefault="006425C5" w:rsidP="006425C5">
            <w:pPr>
              <w:tabs>
                <w:tab w:val="left" w:pos="736"/>
              </w:tabs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Aubrie Balkwill</w:t>
            </w:r>
          </w:p>
          <w:p w14:paraId="60FF5A1C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Chris Sweet</w:t>
            </w:r>
          </w:p>
          <w:p w14:paraId="012EB0E9" w14:textId="3F30DD7B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Craig Connors</w:t>
            </w:r>
          </w:p>
          <w:p w14:paraId="0EFA2051" w14:textId="06869C3C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David Plotkin</w:t>
            </w:r>
          </w:p>
          <w:p w14:paraId="7CDD949F" w14:textId="134AC17E" w:rsidR="006425C5" w:rsidRPr="004D0C0E" w:rsidRDefault="006425C5" w:rsidP="00E53F46">
            <w:pPr>
              <w:rPr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FFFFFF" w:themeFill="background1"/>
          </w:tcPr>
          <w:p w14:paraId="2E6CF633" w14:textId="77777777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9713402" w14:textId="77777777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974C51A" w14:textId="77777777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1BCB769D" w14:textId="77777777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54020E12" w14:textId="679232E2" w:rsidR="00CA087D" w:rsidRP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786" w:type="dxa"/>
            <w:shd w:val="clear" w:color="auto" w:fill="FFFFFF" w:themeFill="background1"/>
          </w:tcPr>
          <w:p w14:paraId="254FB896" w14:textId="73CA2872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Dru Urbassik</w:t>
            </w:r>
          </w:p>
          <w:p w14:paraId="11DBEC90" w14:textId="69776AF9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DW Wood</w:t>
            </w:r>
          </w:p>
          <w:p w14:paraId="31B2D454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Eric Lee </w:t>
            </w:r>
          </w:p>
          <w:p w14:paraId="6D8F0AA6" w14:textId="4AA89DC1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Forrest Carter Guadalupe Martinez </w:t>
            </w:r>
          </w:p>
          <w:p w14:paraId="2515DDE7" w14:textId="333F6522" w:rsidR="006425C5" w:rsidRPr="004D0C0E" w:rsidRDefault="006425C5" w:rsidP="007A07A7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FFFFFF" w:themeFill="background1"/>
          </w:tcPr>
          <w:p w14:paraId="5DD9DC11" w14:textId="680349EE" w:rsidR="00CA087D" w:rsidRDefault="00CA087D" w:rsidP="007A07A7">
            <w:pPr>
              <w:rPr>
                <w:sz w:val="18"/>
                <w:szCs w:val="18"/>
              </w:rPr>
            </w:pPr>
          </w:p>
          <w:p w14:paraId="3E6A9967" w14:textId="543C7B6D" w:rsidR="00CA087D" w:rsidRPr="00CA087D" w:rsidRDefault="00CA087D" w:rsidP="007A07A7">
            <w:pPr>
              <w:rPr>
                <w:sz w:val="18"/>
                <w:szCs w:val="18"/>
              </w:rPr>
            </w:pPr>
            <w:r w:rsidRPr="00CA087D">
              <w:rPr>
                <w:sz w:val="18"/>
                <w:szCs w:val="18"/>
              </w:rPr>
              <w:t>x</w:t>
            </w:r>
          </w:p>
          <w:p w14:paraId="4F65A068" w14:textId="5A3C5201" w:rsidR="00CA087D" w:rsidRPr="00CA087D" w:rsidRDefault="00CA087D" w:rsidP="007A07A7">
            <w:pPr>
              <w:rPr>
                <w:sz w:val="18"/>
                <w:szCs w:val="18"/>
              </w:rPr>
            </w:pPr>
            <w:r w:rsidRPr="00CA087D">
              <w:rPr>
                <w:sz w:val="18"/>
                <w:szCs w:val="18"/>
              </w:rPr>
              <w:t>x</w:t>
            </w:r>
          </w:p>
          <w:p w14:paraId="31CDDF45" w14:textId="6D12DA4B" w:rsidR="00CA087D" w:rsidRPr="00CA087D" w:rsidRDefault="00CA087D" w:rsidP="007A07A7">
            <w:pPr>
              <w:rPr>
                <w:sz w:val="18"/>
                <w:szCs w:val="18"/>
              </w:rPr>
            </w:pPr>
            <w:r w:rsidRPr="00CA087D">
              <w:rPr>
                <w:sz w:val="18"/>
                <w:szCs w:val="18"/>
              </w:rPr>
              <w:t>x</w:t>
            </w:r>
          </w:p>
          <w:p w14:paraId="01526BFD" w14:textId="43E48E69" w:rsidR="00CA087D" w:rsidRPr="004D0C0E" w:rsidRDefault="00CA087D" w:rsidP="007A07A7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D5349C0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Jackie Flowers</w:t>
            </w:r>
          </w:p>
          <w:p w14:paraId="206E565E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Jen Miller </w:t>
            </w:r>
          </w:p>
          <w:p w14:paraId="09645E82" w14:textId="0ACAC82E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Jennifer Anderson</w:t>
            </w:r>
          </w:p>
          <w:p w14:paraId="6A8A5214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Jill Brown</w:t>
            </w:r>
          </w:p>
          <w:p w14:paraId="03EF9C79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Josia Caceres </w:t>
            </w:r>
          </w:p>
          <w:p w14:paraId="109B4CB6" w14:textId="616DFDBF" w:rsidR="006425C5" w:rsidRPr="004D0C0E" w:rsidRDefault="006425C5" w:rsidP="007A07A7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3" w:type="dxa"/>
            <w:shd w:val="clear" w:color="auto" w:fill="FFFFFF" w:themeFill="background1"/>
          </w:tcPr>
          <w:p w14:paraId="53CC6CD3" w14:textId="16383A01" w:rsidR="006425C5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E66CCEC" w14:textId="112252FF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4F827830" w14:textId="06830EC9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1C55FF4E" w14:textId="246F6950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62B681F7" w14:textId="5179D252" w:rsidR="00CA087D" w:rsidRPr="004D0C0E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786" w:type="dxa"/>
            <w:shd w:val="clear" w:color="auto" w:fill="FFFFFF" w:themeFill="background1"/>
          </w:tcPr>
          <w:p w14:paraId="53AC7AA7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Kara Leonard</w:t>
            </w:r>
          </w:p>
          <w:p w14:paraId="1AEA3296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Lars Campbell</w:t>
            </w:r>
          </w:p>
          <w:p w14:paraId="41A39D1A" w14:textId="25A356C5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Leslie Ormandy Russell Thomas</w:t>
            </w:r>
          </w:p>
          <w:p w14:paraId="3CCEB481" w14:textId="77777777" w:rsidR="006425C5" w:rsidRPr="004D0C0E" w:rsidRDefault="006425C5" w:rsidP="00E53F46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Ryan Davis</w:t>
            </w:r>
          </w:p>
          <w:p w14:paraId="016F3DC1" w14:textId="77777777" w:rsidR="006425C5" w:rsidRPr="004D0C0E" w:rsidRDefault="006425C5" w:rsidP="006425C5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14:paraId="456263B0" w14:textId="181911A5" w:rsidR="006425C5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03F2FE4F" w14:textId="21ABD1B8" w:rsidR="00CA087D" w:rsidRDefault="00CA087D" w:rsidP="007A0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296A6A35" w14:textId="52F5EF1D" w:rsidR="00CA087D" w:rsidRPr="004D0C0E" w:rsidRDefault="00CA087D" w:rsidP="007A07A7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63AE559" w14:textId="77777777" w:rsidR="004D0C0E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 xml:space="preserve">Sarah Steidl </w:t>
            </w:r>
          </w:p>
          <w:p w14:paraId="665A5718" w14:textId="2B3B1FAC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Scot Pruyn</w:t>
            </w:r>
          </w:p>
          <w:p w14:paraId="32CC1CFE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Thomas Frank</w:t>
            </w:r>
          </w:p>
          <w:p w14:paraId="5B811DFB" w14:textId="77777777" w:rsidR="006425C5" w:rsidRPr="004D0C0E" w:rsidRDefault="006425C5" w:rsidP="006425C5">
            <w:pPr>
              <w:rPr>
                <w:sz w:val="18"/>
                <w:szCs w:val="18"/>
              </w:rPr>
            </w:pPr>
            <w:r w:rsidRPr="004D0C0E">
              <w:rPr>
                <w:sz w:val="18"/>
                <w:szCs w:val="18"/>
              </w:rPr>
              <w:t>Tory Blackwell</w:t>
            </w:r>
          </w:p>
          <w:p w14:paraId="522013FE" w14:textId="2568329D" w:rsidR="006425C5" w:rsidRPr="004D0C0E" w:rsidRDefault="006425C5" w:rsidP="007A07A7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4691" w:type="pct"/>
        <w:tblInd w:w="355" w:type="dxa"/>
        <w:tblLayout w:type="fixed"/>
        <w:tblLook w:val="04A0" w:firstRow="1" w:lastRow="0" w:firstColumn="1" w:lastColumn="0" w:noHBand="0" w:noVBand="1"/>
      </w:tblPr>
      <w:tblGrid>
        <w:gridCol w:w="4679"/>
        <w:gridCol w:w="8822"/>
      </w:tblGrid>
      <w:tr w:rsidR="00A224FC" w:rsidRPr="00A10502" w14:paraId="507C8B50" w14:textId="77777777" w:rsidTr="00625958">
        <w:trPr>
          <w:trHeight w:val="431"/>
        </w:trPr>
        <w:tc>
          <w:tcPr>
            <w:tcW w:w="1733" w:type="pct"/>
            <w:shd w:val="clear" w:color="auto" w:fill="1F497D" w:themeFill="text2"/>
            <w:vAlign w:val="center"/>
          </w:tcPr>
          <w:p w14:paraId="3DF36BAF" w14:textId="28755055" w:rsidR="00A224FC" w:rsidRDefault="00D76493" w:rsidP="00625958">
            <w:pPr>
              <w:spacing w:before="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2087CE9" wp14:editId="0010936B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24130</wp:posOffset>
                  </wp:positionV>
                  <wp:extent cx="415290" cy="421005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529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4FC">
              <w:rPr>
                <w:b/>
                <w:color w:val="FFFFFF" w:themeColor="background1"/>
                <w:sz w:val="28"/>
                <w:szCs w:val="28"/>
              </w:rPr>
              <w:t>Agenda Topic</w:t>
            </w:r>
          </w:p>
          <w:p w14:paraId="6B657714" w14:textId="600F9E15" w:rsidR="00625958" w:rsidRPr="00A10502" w:rsidRDefault="00625958" w:rsidP="008C52AD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7" w:type="pct"/>
            <w:shd w:val="clear" w:color="auto" w:fill="1F497D" w:themeFill="text2"/>
            <w:vAlign w:val="center"/>
          </w:tcPr>
          <w:p w14:paraId="02138DA3" w14:textId="77777777" w:rsidR="00A224FC" w:rsidRDefault="00A224FC" w:rsidP="0062595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Meeting Minutes</w:t>
            </w:r>
          </w:p>
          <w:p w14:paraId="2E9620FE" w14:textId="75494E93" w:rsidR="00625958" w:rsidRPr="00A10502" w:rsidRDefault="00625958" w:rsidP="00625958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5F4F1D" w14:paraId="7A9E04E4" w14:textId="77777777" w:rsidTr="00A47AAF">
        <w:trPr>
          <w:trHeight w:val="98"/>
        </w:trPr>
        <w:tc>
          <w:tcPr>
            <w:tcW w:w="5000" w:type="pct"/>
            <w:gridSpan w:val="2"/>
            <w:shd w:val="clear" w:color="auto" w:fill="C41F32"/>
          </w:tcPr>
          <w:p w14:paraId="54F94A23" w14:textId="77777777" w:rsidR="005F4F1D" w:rsidRPr="005F4F1D" w:rsidRDefault="005F4F1D" w:rsidP="00020444">
            <w:pPr>
              <w:rPr>
                <w:sz w:val="2"/>
                <w:szCs w:val="2"/>
              </w:rPr>
            </w:pPr>
          </w:p>
        </w:tc>
      </w:tr>
      <w:tr w:rsidR="008009E9" w14:paraId="192F4C5C" w14:textId="77777777" w:rsidTr="00FA6671">
        <w:trPr>
          <w:trHeight w:val="980"/>
        </w:trPr>
        <w:tc>
          <w:tcPr>
            <w:tcW w:w="1733" w:type="pct"/>
            <w:vAlign w:val="center"/>
          </w:tcPr>
          <w:p w14:paraId="0FE34B29" w14:textId="0F0AF403" w:rsidR="005841AB" w:rsidRPr="005841AB" w:rsidRDefault="005841AB" w:rsidP="008009E9">
            <w:pPr>
              <w:rPr>
                <w:rFonts w:eastAsia="Times New Roman"/>
                <w:b/>
                <w:sz w:val="20"/>
                <w:szCs w:val="20"/>
              </w:rPr>
            </w:pPr>
            <w:r w:rsidRPr="005841AB">
              <w:rPr>
                <w:rFonts w:eastAsia="Times New Roman"/>
                <w:b/>
                <w:sz w:val="20"/>
                <w:szCs w:val="20"/>
              </w:rPr>
              <w:t>Course Leaf</w:t>
            </w:r>
            <w:r w:rsidR="00FA667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A667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– </w:t>
            </w:r>
            <w:r w:rsidR="00FA6671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1B2E996A" w14:textId="7D75AFF6" w:rsidR="008009E9" w:rsidRPr="005841AB" w:rsidRDefault="005841AB" w:rsidP="008009E9">
            <w:pPr>
              <w:rPr>
                <w:rFonts w:eastAsia="Times New Roman"/>
                <w:b/>
                <w:sz w:val="20"/>
                <w:szCs w:val="20"/>
              </w:rPr>
            </w:pPr>
            <w:r w:rsidRPr="005841AB">
              <w:rPr>
                <w:rFonts w:eastAsia="Times New Roman"/>
                <w:b/>
                <w:sz w:val="20"/>
                <w:szCs w:val="20"/>
              </w:rPr>
              <w:t>Dru Urbassik</w:t>
            </w:r>
          </w:p>
        </w:tc>
        <w:tc>
          <w:tcPr>
            <w:tcW w:w="3267" w:type="pct"/>
            <w:vAlign w:val="center"/>
          </w:tcPr>
          <w:p w14:paraId="65C03147" w14:textId="44308C71" w:rsidR="00A9353F" w:rsidRPr="00EC591E" w:rsidRDefault="00625958" w:rsidP="00834583">
            <w:pPr>
              <w:spacing w:before="120" w:after="120" w:line="259" w:lineRule="auto"/>
              <w:ind w:right="166"/>
              <w:rPr>
                <w:rFonts w:ascii="Calibri" w:hAnsi="Calibri" w:cs="Calibri"/>
                <w:sz w:val="20"/>
                <w:szCs w:val="20"/>
              </w:rPr>
            </w:pPr>
            <w:r w:rsidRPr="00EC591E">
              <w:rPr>
                <w:rFonts w:ascii="Calibri" w:hAnsi="Calibri" w:cs="Calibri"/>
                <w:sz w:val="20"/>
                <w:szCs w:val="20"/>
              </w:rPr>
              <w:t xml:space="preserve">Drew and Megan presented a demonstration on how CourseLeaf could be used to manage ISP Policies. Showing benefits </w:t>
            </w:r>
            <w:r w:rsidR="00EC591E" w:rsidRPr="00EC591E">
              <w:rPr>
                <w:rFonts w:ascii="Calibri" w:hAnsi="Calibri" w:cs="Calibri"/>
                <w:sz w:val="20"/>
                <w:szCs w:val="20"/>
              </w:rPr>
              <w:t>of</w:t>
            </w:r>
            <w:r w:rsidRPr="00EC591E">
              <w:rPr>
                <w:rFonts w:ascii="Calibri" w:hAnsi="Calibri" w:cs="Calibri"/>
                <w:sz w:val="20"/>
                <w:szCs w:val="20"/>
              </w:rPr>
              <w:t xml:space="preserve"> better version control, accessibility compliance, and workflow tracking.</w:t>
            </w:r>
            <w:r w:rsidR="00EC591E" w:rsidRPr="00EC591E">
              <w:rPr>
                <w:rFonts w:ascii="Calibri" w:hAnsi="Calibri" w:cs="Calibri"/>
                <w:sz w:val="20"/>
                <w:szCs w:val="20"/>
              </w:rPr>
              <w:t xml:space="preserve"> The committee discussed concerns about learning a new system and the need </w:t>
            </w:r>
            <w:r w:rsidR="00EC591E">
              <w:rPr>
                <w:rFonts w:ascii="Calibri" w:hAnsi="Calibri" w:cs="Calibri"/>
                <w:sz w:val="20"/>
                <w:szCs w:val="20"/>
              </w:rPr>
              <w:t>for</w:t>
            </w:r>
            <w:r w:rsidR="00EC591E" w:rsidRPr="00EC591E">
              <w:rPr>
                <w:rFonts w:ascii="Calibri" w:hAnsi="Calibri" w:cs="Calibri"/>
                <w:sz w:val="20"/>
                <w:szCs w:val="20"/>
              </w:rPr>
              <w:t xml:space="preserve"> training, while also considering the ongoing college systems assessment before making any decisions.</w:t>
            </w:r>
            <w:r w:rsidR="00EC591E">
              <w:rPr>
                <w:rFonts w:ascii="Calibri" w:hAnsi="Calibri" w:cs="Calibri"/>
                <w:sz w:val="20"/>
                <w:szCs w:val="20"/>
              </w:rPr>
              <w:t xml:space="preserve"> The committee acknowledged that Dru</w:t>
            </w:r>
            <w:r w:rsidR="00C96E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C591E">
              <w:rPr>
                <w:rFonts w:ascii="Calibri" w:hAnsi="Calibri" w:cs="Calibri"/>
                <w:sz w:val="20"/>
                <w:szCs w:val="20"/>
              </w:rPr>
              <w:t>and Chris, who are already familiar with the system, could serve as resources for training.</w:t>
            </w:r>
          </w:p>
        </w:tc>
      </w:tr>
      <w:tr w:rsidR="008009E9" w14:paraId="2DC9756E" w14:textId="77777777" w:rsidTr="00FA6671">
        <w:trPr>
          <w:trHeight w:val="1088"/>
        </w:trPr>
        <w:tc>
          <w:tcPr>
            <w:tcW w:w="1733" w:type="pct"/>
            <w:vAlign w:val="center"/>
          </w:tcPr>
          <w:p w14:paraId="6B319CCA" w14:textId="323FD728" w:rsidR="005841AB" w:rsidRPr="005841AB" w:rsidRDefault="005841AB" w:rsidP="008009E9">
            <w:pPr>
              <w:rPr>
                <w:rFonts w:eastAsia="Times New Roman"/>
                <w:b/>
                <w:sz w:val="20"/>
                <w:szCs w:val="20"/>
              </w:rPr>
            </w:pPr>
            <w:r w:rsidRPr="005841AB">
              <w:rPr>
                <w:rFonts w:eastAsia="Times New Roman"/>
                <w:b/>
                <w:sz w:val="20"/>
                <w:szCs w:val="20"/>
              </w:rPr>
              <w:t>ISP Charter Version 8</w:t>
            </w:r>
            <w:r w:rsidR="00FA667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A667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– </w:t>
            </w:r>
            <w:r w:rsidR="00FA6671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4691178D" w14:textId="578D84EF" w:rsidR="008009E9" w:rsidRPr="005841AB" w:rsidRDefault="005841AB" w:rsidP="008009E9">
            <w:pPr>
              <w:rPr>
                <w:rFonts w:eastAsia="Times New Roman"/>
                <w:b/>
                <w:sz w:val="20"/>
                <w:szCs w:val="20"/>
              </w:rPr>
            </w:pPr>
            <w:r w:rsidRPr="005841AB">
              <w:rPr>
                <w:rFonts w:eastAsia="Times New Roman"/>
                <w:b/>
                <w:sz w:val="20"/>
                <w:szCs w:val="20"/>
              </w:rPr>
              <w:t>Armetta Burney</w:t>
            </w:r>
          </w:p>
        </w:tc>
        <w:tc>
          <w:tcPr>
            <w:tcW w:w="3267" w:type="pct"/>
            <w:vAlign w:val="center"/>
          </w:tcPr>
          <w:p w14:paraId="4741438E" w14:textId="2E90CE46" w:rsidR="008009E9" w:rsidRPr="00EC591E" w:rsidRDefault="00EC591E" w:rsidP="008009E9">
            <w:pPr>
              <w:spacing w:before="120" w:after="120" w:line="259" w:lineRule="auto"/>
              <w:rPr>
                <w:sz w:val="20"/>
                <w:szCs w:val="20"/>
              </w:rPr>
            </w:pPr>
            <w:r w:rsidRPr="00EC591E">
              <w:rPr>
                <w:sz w:val="20"/>
                <w:szCs w:val="20"/>
              </w:rPr>
              <w:t>Armetta asked the committee to re</w:t>
            </w:r>
            <w:r>
              <w:rPr>
                <w:sz w:val="20"/>
                <w:szCs w:val="20"/>
              </w:rPr>
              <w:t>view ISP Chapter v8 before the next meeting, with plans to present to the Teaching &amp; Learning Council and Student Support Council once finalized.</w:t>
            </w:r>
          </w:p>
        </w:tc>
      </w:tr>
      <w:tr w:rsidR="008009E9" w14:paraId="7B1C359D" w14:textId="77777777" w:rsidTr="00FA6671">
        <w:trPr>
          <w:trHeight w:val="1007"/>
        </w:trPr>
        <w:tc>
          <w:tcPr>
            <w:tcW w:w="1733" w:type="pct"/>
            <w:vAlign w:val="center"/>
          </w:tcPr>
          <w:p w14:paraId="57038A3B" w14:textId="7920152F" w:rsidR="005841AB" w:rsidRPr="005841AB" w:rsidRDefault="005841AB" w:rsidP="008009E9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5841AB">
              <w:rPr>
                <w:b/>
                <w:sz w:val="20"/>
                <w:szCs w:val="20"/>
              </w:rPr>
              <w:t>ARC 403/403P Registration/Late Registration Policy</w:t>
            </w:r>
            <w:r w:rsidR="00FA6671">
              <w:rPr>
                <w:b/>
                <w:sz w:val="20"/>
                <w:szCs w:val="20"/>
              </w:rPr>
              <w:t xml:space="preserve"> </w:t>
            </w:r>
            <w:r w:rsidR="00FA667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– </w:t>
            </w:r>
            <w:r w:rsidR="00FA6671">
              <w:rPr>
                <w:b/>
                <w:sz w:val="20"/>
                <w:szCs w:val="20"/>
              </w:rPr>
              <w:t xml:space="preserve"> </w:t>
            </w:r>
          </w:p>
          <w:p w14:paraId="24AAC472" w14:textId="26EC6C4D" w:rsidR="008009E9" w:rsidRPr="005841AB" w:rsidRDefault="005841AB" w:rsidP="008009E9">
            <w:pPr>
              <w:spacing w:before="120" w:after="120"/>
              <w:contextualSpacing/>
              <w:rPr>
                <w:b/>
                <w:sz w:val="20"/>
                <w:szCs w:val="20"/>
              </w:rPr>
            </w:pPr>
            <w:r w:rsidRPr="005841AB">
              <w:rPr>
                <w:b/>
                <w:sz w:val="20"/>
                <w:szCs w:val="20"/>
              </w:rPr>
              <w:t>Chris Sweet</w:t>
            </w:r>
          </w:p>
        </w:tc>
        <w:tc>
          <w:tcPr>
            <w:tcW w:w="3267" w:type="pct"/>
            <w:vAlign w:val="center"/>
          </w:tcPr>
          <w:p w14:paraId="3424A108" w14:textId="66D94236" w:rsidR="008009E9" w:rsidRDefault="0029008A" w:rsidP="008009E9">
            <w:pPr>
              <w:spacing w:before="120" w:after="120"/>
              <w:ind w:right="166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 xml:space="preserve">Chris presented updates based on previous feedback, including clarifications about degree-applicable courses, </w:t>
            </w:r>
            <w:r w:rsidRPr="00B7287C">
              <w:rPr>
                <w:rFonts w:cstheme="minorHAnsi"/>
                <w:color w:val="212121"/>
                <w:sz w:val="20"/>
                <w:szCs w:val="20"/>
              </w:rPr>
              <w:t>the financial aid census date,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and the procedure regarding student course registration</w:t>
            </w:r>
            <w:r w:rsidR="00C96E2B">
              <w:rPr>
                <w:rFonts w:cstheme="minorHAnsi"/>
                <w:color w:val="212121"/>
                <w:sz w:val="20"/>
                <w:szCs w:val="20"/>
              </w:rPr>
              <w:t>, including a new notation about students needing to complete the registration process after instructor consent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. </w:t>
            </w:r>
            <w:r w:rsidR="00471AC1">
              <w:rPr>
                <w:rFonts w:cstheme="minorHAnsi"/>
                <w:color w:val="212121"/>
                <w:sz w:val="20"/>
                <w:szCs w:val="20"/>
              </w:rPr>
              <w:t>The group approved updates to ISP 403/403</w:t>
            </w:r>
            <w:r w:rsidR="005D52FA">
              <w:rPr>
                <w:rFonts w:cstheme="minorHAnsi"/>
                <w:color w:val="212121"/>
                <w:sz w:val="20"/>
                <w:szCs w:val="20"/>
              </w:rPr>
              <w:t>P</w:t>
            </w:r>
            <w:r w:rsidR="00C96E2B">
              <w:rPr>
                <w:rFonts w:cstheme="minorHAnsi"/>
                <w:color w:val="212121"/>
                <w:sz w:val="20"/>
                <w:szCs w:val="20"/>
              </w:rPr>
              <w:t xml:space="preserve">. Chris </w:t>
            </w:r>
            <w:r>
              <w:rPr>
                <w:rFonts w:cstheme="minorHAnsi"/>
                <w:color w:val="212121"/>
                <w:sz w:val="20"/>
                <w:szCs w:val="20"/>
              </w:rPr>
              <w:t>agreed to make a minor change from “degree applicable” to “applicable to the student’s primary program” as suggested by Kara</w:t>
            </w:r>
            <w:r w:rsidR="00471AC1">
              <w:rPr>
                <w:rFonts w:cstheme="minorHAnsi"/>
                <w:color w:val="212121"/>
                <w:sz w:val="20"/>
                <w:szCs w:val="20"/>
              </w:rPr>
              <w:t>.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Armetta confirmed the changes were minor enough to not require additional review by other committees beyond this group. </w:t>
            </w:r>
          </w:p>
          <w:p w14:paraId="463F07D4" w14:textId="0ABDB9B9" w:rsidR="0029008A" w:rsidRPr="00C96E2B" w:rsidRDefault="0029008A" w:rsidP="008009E9">
            <w:pPr>
              <w:spacing w:before="120" w:after="120"/>
              <w:ind w:right="166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C96E2B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Action Item: </w:t>
            </w:r>
            <w:r w:rsidR="00C96E2B" w:rsidRPr="00C96E2B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Chris to send final, cleaned-up versions (both track changes and final) to Mickie for posting.</w:t>
            </w:r>
          </w:p>
        </w:tc>
      </w:tr>
      <w:tr w:rsidR="008009E9" w14:paraId="07BE3496" w14:textId="77777777" w:rsidTr="00FA6671">
        <w:trPr>
          <w:trHeight w:val="1412"/>
        </w:trPr>
        <w:tc>
          <w:tcPr>
            <w:tcW w:w="1733" w:type="pct"/>
            <w:vAlign w:val="center"/>
          </w:tcPr>
          <w:p w14:paraId="650D9608" w14:textId="5168910C" w:rsidR="00FA6671" w:rsidRDefault="005841AB" w:rsidP="0077226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841A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ISP 165 Program Suspension &amp; Reinstatement </w:t>
            </w:r>
            <w:r w:rsidR="00FA667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– </w:t>
            </w:r>
          </w:p>
          <w:p w14:paraId="0441D3EE" w14:textId="227A13CD" w:rsidR="00FA6671" w:rsidRPr="005841AB" w:rsidRDefault="00FA6671" w:rsidP="0077226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Dru Urbassik</w:t>
            </w:r>
          </w:p>
        </w:tc>
        <w:tc>
          <w:tcPr>
            <w:tcW w:w="3267" w:type="pct"/>
            <w:vAlign w:val="center"/>
          </w:tcPr>
          <w:p w14:paraId="1114642A" w14:textId="5EAB573D" w:rsidR="00A47AAF" w:rsidRDefault="00C96E2B" w:rsidP="00A47AAF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Dru presented </w:t>
            </w:r>
            <w:r w:rsidR="00DA7F40">
              <w:rPr>
                <w:rFonts w:cstheme="minorHAnsi"/>
                <w:sz w:val="20"/>
                <w:szCs w:val="20"/>
              </w:rPr>
              <w:t xml:space="preserve">ISP 165 with cleaned-up language and updated standards. The group decided to delay final until a procedure is developed next year due to potential upcoming state changes. The group agreed to bring </w:t>
            </w:r>
            <w:r>
              <w:rPr>
                <w:rFonts w:cstheme="minorHAnsi"/>
                <w:sz w:val="20"/>
                <w:szCs w:val="20"/>
              </w:rPr>
              <w:t xml:space="preserve">ISP 165 </w:t>
            </w:r>
            <w:r w:rsidR="00DA7F40">
              <w:rPr>
                <w:rFonts w:cstheme="minorHAnsi"/>
                <w:sz w:val="20"/>
                <w:szCs w:val="20"/>
              </w:rPr>
              <w:t>back for a second read and will consider a glossary of acronyms to improve quality in future documents.</w:t>
            </w:r>
          </w:p>
          <w:p w14:paraId="6C6C09BB" w14:textId="327C88ED" w:rsidR="00C96E2B" w:rsidRPr="00C96E2B" w:rsidRDefault="00C96E2B" w:rsidP="00A47AAF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  <w:b/>
                <w:bCs/>
                <w:sz w:val="20"/>
                <w:szCs w:val="20"/>
              </w:rPr>
            </w:pPr>
            <w:r w:rsidRPr="00C96E2B">
              <w:rPr>
                <w:rFonts w:cstheme="minorHAnsi"/>
                <w:b/>
                <w:bCs/>
                <w:sz w:val="20"/>
                <w:szCs w:val="20"/>
              </w:rPr>
              <w:t>Action Item: Dru to bring back to the April 24 meeting for a second read.</w:t>
            </w:r>
          </w:p>
        </w:tc>
      </w:tr>
      <w:tr w:rsidR="00707B92" w14:paraId="35439209" w14:textId="77777777" w:rsidTr="00FA6671">
        <w:trPr>
          <w:trHeight w:val="1412"/>
        </w:trPr>
        <w:tc>
          <w:tcPr>
            <w:tcW w:w="1733" w:type="pct"/>
            <w:vAlign w:val="center"/>
          </w:tcPr>
          <w:p w14:paraId="60CC2F03" w14:textId="3B98595F" w:rsidR="00707B92" w:rsidRDefault="00FA6671" w:rsidP="0077226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ISP Review – </w:t>
            </w:r>
          </w:p>
          <w:p w14:paraId="26F41677" w14:textId="047D33DB" w:rsidR="00FA6671" w:rsidRDefault="00FA6671" w:rsidP="0077226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Armetta Burney &amp; Jennifer Anderson</w:t>
            </w:r>
          </w:p>
        </w:tc>
        <w:tc>
          <w:tcPr>
            <w:tcW w:w="3267" w:type="pct"/>
            <w:vAlign w:val="center"/>
          </w:tcPr>
          <w:p w14:paraId="37B28E97" w14:textId="77777777" w:rsidR="00707B92" w:rsidRPr="00072A86" w:rsidRDefault="00616133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ARC 300/300P – Kara will send approved final version to Armetta and Mickie</w:t>
            </w:r>
          </w:p>
          <w:p w14:paraId="4D840D50" w14:textId="77777777" w:rsidR="00616133" w:rsidRPr="00072A86" w:rsidRDefault="00616133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ARC 403/3403P – Chris will send final, cleaned-up versions (both track changes and final) to Mickie for Posting.</w:t>
            </w:r>
          </w:p>
          <w:p w14:paraId="600AFFB5" w14:textId="3230661D" w:rsidR="00616133" w:rsidRPr="00072A86" w:rsidRDefault="00616133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ISP 160 – Ryan will present at the May 8 meeting.</w:t>
            </w:r>
          </w:p>
          <w:p w14:paraId="37C19AD4" w14:textId="5152BC53" w:rsidR="00616133" w:rsidRPr="00072A86" w:rsidRDefault="00616133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 xml:space="preserve">ISP 162 </w:t>
            </w:r>
            <w:r w:rsidR="00072A86" w:rsidRPr="00072A86">
              <w:rPr>
                <w:rFonts w:cstheme="minorHAnsi"/>
                <w:bCs/>
                <w:sz w:val="20"/>
                <w:szCs w:val="20"/>
              </w:rPr>
              <w:t>–</w:t>
            </w:r>
            <w:r w:rsidRPr="00072A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2A86" w:rsidRPr="00072A86">
              <w:rPr>
                <w:rFonts w:cstheme="minorHAnsi"/>
                <w:bCs/>
                <w:sz w:val="20"/>
                <w:szCs w:val="20"/>
              </w:rPr>
              <w:t>Dru will bring for a first read at the April 24 meeting.</w:t>
            </w:r>
          </w:p>
          <w:p w14:paraId="669E0715" w14:textId="4F121B5C" w:rsidR="00072A86" w:rsidRPr="00072A86" w:rsidRDefault="00072A86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ISP 165 – Dru will bring for a second read at the April 24 meeting.</w:t>
            </w:r>
          </w:p>
          <w:p w14:paraId="015B57A9" w14:textId="2BEA8754" w:rsidR="00072A86" w:rsidRDefault="00072A86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ISP 360 – Dru will provide updates on non-challengeable course list by the May 8 meeting.</w:t>
            </w:r>
          </w:p>
          <w:p w14:paraId="77BA6865" w14:textId="219326C7" w:rsidR="00072A86" w:rsidRPr="00072A86" w:rsidRDefault="00072A86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ISP 492 – Dru/Scot will add definitions in the 2026-2027 academic year.</w:t>
            </w:r>
          </w:p>
          <w:p w14:paraId="5F22EE26" w14:textId="18206C8E" w:rsidR="00072A86" w:rsidRDefault="00072A86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Committee Members – review draft Charter v8 and provide feedback in Word document before next ISP meeting.</w:t>
            </w:r>
          </w:p>
          <w:p w14:paraId="02B836C8" w14:textId="389F65AB" w:rsidR="00C02512" w:rsidRDefault="00C02512" w:rsidP="00C02512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 w:rsidRPr="00072A86">
              <w:rPr>
                <w:rFonts w:cstheme="minorHAnsi"/>
                <w:bCs/>
                <w:sz w:val="20"/>
                <w:szCs w:val="20"/>
              </w:rPr>
              <w:t>College Community Reminde</w:t>
            </w:r>
            <w:r>
              <w:rPr>
                <w:rFonts w:cstheme="minorHAnsi"/>
                <w:bCs/>
                <w:sz w:val="20"/>
                <w:szCs w:val="20"/>
              </w:rPr>
              <w:t>r – A</w:t>
            </w:r>
            <w:r w:rsidRPr="00072A86">
              <w:rPr>
                <w:rFonts w:cstheme="minorHAnsi"/>
                <w:bCs/>
                <w:sz w:val="20"/>
                <w:szCs w:val="20"/>
              </w:rPr>
              <w:t>rmetta/Jennifer/Mickie will send out a reminder about where the ISP Polices live (targeted for Week 4).</w:t>
            </w:r>
          </w:p>
          <w:p w14:paraId="3BC4A9F0" w14:textId="7D19ED2D" w:rsidR="00C02512" w:rsidRDefault="00C02512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COOP Policy/Procedure – Armetta/Jennifer/Mickie follow up on establishing a lead.</w:t>
            </w:r>
          </w:p>
          <w:p w14:paraId="2878BAF2" w14:textId="66ACC03F" w:rsidR="00C02512" w:rsidRDefault="00C02512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Status of Board Policy for AI – Armetta/Jennifer/Mickie follow up with Katrina Boone.</w:t>
            </w:r>
          </w:p>
          <w:p w14:paraId="0E7575F7" w14:textId="19EB0C46" w:rsidR="00C02512" w:rsidRDefault="00C02512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Grade Appeal Policy – determine when it was last reviewed and decide if a committee needs to be assigned. </w:t>
            </w:r>
          </w:p>
          <w:p w14:paraId="38277D56" w14:textId="04A898C0" w:rsidR="00C02512" w:rsidRPr="00072A86" w:rsidRDefault="00C02512" w:rsidP="00072A86">
            <w:pPr>
              <w:pStyle w:val="ListParagraph"/>
              <w:numPr>
                <w:ilvl w:val="0"/>
                <w:numId w:val="20"/>
              </w:numPr>
              <w:tabs>
                <w:tab w:val="left" w:pos="8176"/>
              </w:tabs>
              <w:spacing w:before="120" w:after="120"/>
              <w:ind w:left="252" w:right="173" w:hanging="252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Restart of ISP Work – Armetta/Jennifer/Mickie plan for a fall restart</w:t>
            </w:r>
          </w:p>
          <w:p w14:paraId="7BD63162" w14:textId="77777777" w:rsidR="00072A86" w:rsidRDefault="00072A86" w:rsidP="007C1482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  <w:bCs/>
                <w:sz w:val="20"/>
                <w:szCs w:val="20"/>
              </w:rPr>
            </w:pPr>
          </w:p>
          <w:p w14:paraId="7D0EA101" w14:textId="330ECD30" w:rsidR="00616133" w:rsidRPr="00616133" w:rsidRDefault="00616133" w:rsidP="007C1482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C4621AE" w14:textId="77777777" w:rsidR="00AF527F" w:rsidRPr="00AA2012" w:rsidRDefault="00AF527F">
      <w:pPr>
        <w:rPr>
          <w:sz w:val="20"/>
          <w:szCs w:val="2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590"/>
        <w:gridCol w:w="2070"/>
        <w:gridCol w:w="1969"/>
        <w:gridCol w:w="4871"/>
      </w:tblGrid>
      <w:tr w:rsidR="008009E9" w:rsidRPr="00A10502" w14:paraId="2217702C" w14:textId="77777777" w:rsidTr="008009E9">
        <w:trPr>
          <w:trHeight w:val="314"/>
        </w:trPr>
        <w:tc>
          <w:tcPr>
            <w:tcW w:w="4590" w:type="dxa"/>
            <w:shd w:val="clear" w:color="auto" w:fill="1E2B66"/>
          </w:tcPr>
          <w:p w14:paraId="29871C2E" w14:textId="77777777" w:rsidR="008009E9" w:rsidRPr="00A10502" w:rsidRDefault="008009E9" w:rsidP="00A34450">
            <w:pPr>
              <w:tabs>
                <w:tab w:val="center" w:pos="2366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09F0F8D" wp14:editId="41245F3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     Upcoming Meeting Date</w:t>
            </w:r>
          </w:p>
        </w:tc>
        <w:tc>
          <w:tcPr>
            <w:tcW w:w="2070" w:type="dxa"/>
            <w:shd w:val="clear" w:color="auto" w:fill="1E2B66"/>
          </w:tcPr>
          <w:p w14:paraId="3F50CFE0" w14:textId="77777777" w:rsidR="008009E9" w:rsidRPr="00A10502" w:rsidRDefault="008009E9" w:rsidP="00A3445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1969" w:type="dxa"/>
            <w:shd w:val="clear" w:color="auto" w:fill="1E2B66"/>
          </w:tcPr>
          <w:p w14:paraId="1A43A2F0" w14:textId="77777777" w:rsidR="008009E9" w:rsidRPr="00A10502" w:rsidRDefault="008009E9" w:rsidP="00A3445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4871" w:type="dxa"/>
            <w:shd w:val="clear" w:color="auto" w:fill="1E2B66"/>
          </w:tcPr>
          <w:p w14:paraId="2FCE8D82" w14:textId="77777777" w:rsidR="008009E9" w:rsidRPr="00A10502" w:rsidRDefault="008009E9" w:rsidP="00A34450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8009E9" w:rsidRPr="001C14ED" w14:paraId="1F3A62BA" w14:textId="77777777" w:rsidTr="008009E9">
        <w:trPr>
          <w:trHeight w:val="334"/>
        </w:trPr>
        <w:tc>
          <w:tcPr>
            <w:tcW w:w="4590" w:type="dxa"/>
            <w:vAlign w:val="center"/>
          </w:tcPr>
          <w:p w14:paraId="78370772" w14:textId="5203D44C" w:rsidR="008009E9" w:rsidRPr="00DC3CFC" w:rsidRDefault="00625958" w:rsidP="00625958">
            <w:pPr>
              <w:tabs>
                <w:tab w:val="center" w:pos="2259"/>
                <w:tab w:val="left" w:pos="3555"/>
              </w:tabs>
              <w:jc w:val="center"/>
            </w:pPr>
            <w:r>
              <w:t>April 24, 2026</w:t>
            </w:r>
          </w:p>
        </w:tc>
        <w:tc>
          <w:tcPr>
            <w:tcW w:w="2070" w:type="dxa"/>
            <w:vAlign w:val="center"/>
          </w:tcPr>
          <w:p w14:paraId="72259AD8" w14:textId="406696D1" w:rsidR="008009E9" w:rsidRPr="001C14ED" w:rsidRDefault="00D76493" w:rsidP="00F07FF6">
            <w:pPr>
              <w:jc w:val="center"/>
            </w:pPr>
            <w:r>
              <w:t>8:00 am</w:t>
            </w:r>
          </w:p>
        </w:tc>
        <w:tc>
          <w:tcPr>
            <w:tcW w:w="1969" w:type="dxa"/>
            <w:vAlign w:val="center"/>
          </w:tcPr>
          <w:p w14:paraId="27B2492E" w14:textId="4FCB6A15" w:rsidR="008009E9" w:rsidRPr="001C14ED" w:rsidRDefault="00D76493" w:rsidP="00F07FF6">
            <w:pPr>
              <w:jc w:val="center"/>
            </w:pPr>
            <w:r>
              <w:t>9</w:t>
            </w:r>
            <w:r w:rsidR="00F07FF6">
              <w:t>:30</w:t>
            </w:r>
            <w:r>
              <w:t xml:space="preserve"> am</w:t>
            </w:r>
          </w:p>
        </w:tc>
        <w:tc>
          <w:tcPr>
            <w:tcW w:w="4871" w:type="dxa"/>
            <w:vAlign w:val="center"/>
          </w:tcPr>
          <w:p w14:paraId="7DAE3529" w14:textId="2B787E8F" w:rsidR="008009E9" w:rsidRPr="001C14ED" w:rsidRDefault="008009E9" w:rsidP="00D76493">
            <w:pPr>
              <w:jc w:val="center"/>
            </w:pPr>
            <w:r>
              <w:t>Zoom</w:t>
            </w:r>
          </w:p>
        </w:tc>
      </w:tr>
    </w:tbl>
    <w:p w14:paraId="1DEA44BA" w14:textId="77777777" w:rsidR="004538BD" w:rsidRPr="0023425D" w:rsidRDefault="004538BD" w:rsidP="00A47AAF">
      <w:pPr>
        <w:spacing w:before="240"/>
        <w:ind w:right="540"/>
      </w:pPr>
    </w:p>
    <w:sectPr w:rsidR="004538BD" w:rsidRPr="0023425D" w:rsidSect="00C83B52">
      <w:footerReference w:type="default" r:id="rId11"/>
      <w:pgSz w:w="15840" w:h="12240" w:orient="landscape"/>
      <w:pgMar w:top="63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AABD" w14:textId="77777777" w:rsidR="00A0160E" w:rsidRDefault="00A0160E" w:rsidP="00B3679E">
      <w:r>
        <w:separator/>
      </w:r>
    </w:p>
  </w:endnote>
  <w:endnote w:type="continuationSeparator" w:id="0">
    <w:p w14:paraId="131D1F36" w14:textId="77777777" w:rsidR="00A0160E" w:rsidRDefault="00A0160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973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9879D" w14:textId="7D2D8ABA" w:rsidR="00D76493" w:rsidRDefault="00D764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F5E00" w14:textId="77777777" w:rsidR="00D209A7" w:rsidRDefault="00D2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BBA5" w14:textId="77777777" w:rsidR="00A0160E" w:rsidRDefault="00A0160E" w:rsidP="00B3679E">
      <w:r>
        <w:separator/>
      </w:r>
    </w:p>
  </w:footnote>
  <w:footnote w:type="continuationSeparator" w:id="0">
    <w:p w14:paraId="58A35956" w14:textId="77777777" w:rsidR="00A0160E" w:rsidRDefault="00A0160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5A7"/>
    <w:multiLevelType w:val="hybridMultilevel"/>
    <w:tmpl w:val="7EC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FA1"/>
    <w:multiLevelType w:val="hybridMultilevel"/>
    <w:tmpl w:val="890C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2458"/>
    <w:multiLevelType w:val="hybridMultilevel"/>
    <w:tmpl w:val="FE36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432A"/>
    <w:multiLevelType w:val="hybridMultilevel"/>
    <w:tmpl w:val="CA9A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72E6"/>
    <w:multiLevelType w:val="multilevel"/>
    <w:tmpl w:val="75F0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813B5"/>
    <w:multiLevelType w:val="hybridMultilevel"/>
    <w:tmpl w:val="838612B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794776F"/>
    <w:multiLevelType w:val="hybridMultilevel"/>
    <w:tmpl w:val="EED0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DD7"/>
    <w:multiLevelType w:val="hybridMultilevel"/>
    <w:tmpl w:val="E450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9A9"/>
    <w:multiLevelType w:val="hybridMultilevel"/>
    <w:tmpl w:val="F0A6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3BCC"/>
    <w:multiLevelType w:val="hybridMultilevel"/>
    <w:tmpl w:val="9ABC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E569F"/>
    <w:multiLevelType w:val="hybridMultilevel"/>
    <w:tmpl w:val="D40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87519"/>
    <w:multiLevelType w:val="hybridMultilevel"/>
    <w:tmpl w:val="0C56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B6AB1"/>
    <w:multiLevelType w:val="hybridMultilevel"/>
    <w:tmpl w:val="A2F8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B384A"/>
    <w:multiLevelType w:val="hybridMultilevel"/>
    <w:tmpl w:val="374CB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26ABD"/>
    <w:multiLevelType w:val="hybridMultilevel"/>
    <w:tmpl w:val="400A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48A4"/>
    <w:multiLevelType w:val="hybridMultilevel"/>
    <w:tmpl w:val="F8B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3753"/>
    <w:multiLevelType w:val="hybridMultilevel"/>
    <w:tmpl w:val="5356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537B"/>
    <w:multiLevelType w:val="hybridMultilevel"/>
    <w:tmpl w:val="AA98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02A96"/>
    <w:multiLevelType w:val="hybridMultilevel"/>
    <w:tmpl w:val="E470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56B38"/>
    <w:multiLevelType w:val="hybridMultilevel"/>
    <w:tmpl w:val="2FB8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31283">
    <w:abstractNumId w:val="11"/>
  </w:num>
  <w:num w:numId="2" w16cid:durableId="271716071">
    <w:abstractNumId w:val="4"/>
  </w:num>
  <w:num w:numId="3" w16cid:durableId="120271743">
    <w:abstractNumId w:val="14"/>
  </w:num>
  <w:num w:numId="4" w16cid:durableId="1796362307">
    <w:abstractNumId w:val="16"/>
  </w:num>
  <w:num w:numId="5" w16cid:durableId="1358852227">
    <w:abstractNumId w:val="12"/>
  </w:num>
  <w:num w:numId="6" w16cid:durableId="1789546821">
    <w:abstractNumId w:val="2"/>
  </w:num>
  <w:num w:numId="7" w16cid:durableId="169412096">
    <w:abstractNumId w:val="13"/>
  </w:num>
  <w:num w:numId="8" w16cid:durableId="95711235">
    <w:abstractNumId w:val="18"/>
  </w:num>
  <w:num w:numId="9" w16cid:durableId="490605438">
    <w:abstractNumId w:val="9"/>
  </w:num>
  <w:num w:numId="10" w16cid:durableId="1773282721">
    <w:abstractNumId w:val="1"/>
  </w:num>
  <w:num w:numId="11" w16cid:durableId="2002538531">
    <w:abstractNumId w:val="8"/>
  </w:num>
  <w:num w:numId="12" w16cid:durableId="1085498035">
    <w:abstractNumId w:val="19"/>
  </w:num>
  <w:num w:numId="13" w16cid:durableId="107161314">
    <w:abstractNumId w:val="10"/>
  </w:num>
  <w:num w:numId="14" w16cid:durableId="2018732289">
    <w:abstractNumId w:val="7"/>
  </w:num>
  <w:num w:numId="15" w16cid:durableId="1587493574">
    <w:abstractNumId w:val="0"/>
  </w:num>
  <w:num w:numId="16" w16cid:durableId="670370788">
    <w:abstractNumId w:val="3"/>
  </w:num>
  <w:num w:numId="17" w16cid:durableId="402606504">
    <w:abstractNumId w:val="5"/>
  </w:num>
  <w:num w:numId="18" w16cid:durableId="1208756544">
    <w:abstractNumId w:val="15"/>
  </w:num>
  <w:num w:numId="19" w16cid:durableId="1275597606">
    <w:abstractNumId w:val="17"/>
  </w:num>
  <w:num w:numId="20" w16cid:durableId="199085938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17C15"/>
    <w:rsid w:val="00023B6D"/>
    <w:rsid w:val="00023F69"/>
    <w:rsid w:val="000249B8"/>
    <w:rsid w:val="0002612D"/>
    <w:rsid w:val="00031E42"/>
    <w:rsid w:val="00032445"/>
    <w:rsid w:val="00034AED"/>
    <w:rsid w:val="00034C51"/>
    <w:rsid w:val="00040453"/>
    <w:rsid w:val="000435D0"/>
    <w:rsid w:val="00047C7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1ABA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2A86"/>
    <w:rsid w:val="00076B0A"/>
    <w:rsid w:val="000772F5"/>
    <w:rsid w:val="000778C0"/>
    <w:rsid w:val="0008139B"/>
    <w:rsid w:val="0008377A"/>
    <w:rsid w:val="00086AAE"/>
    <w:rsid w:val="00086BAD"/>
    <w:rsid w:val="00087841"/>
    <w:rsid w:val="0009282B"/>
    <w:rsid w:val="00093AF2"/>
    <w:rsid w:val="00094648"/>
    <w:rsid w:val="00096735"/>
    <w:rsid w:val="000975FF"/>
    <w:rsid w:val="00097A48"/>
    <w:rsid w:val="000A3A7D"/>
    <w:rsid w:val="000A54E1"/>
    <w:rsid w:val="000A57BB"/>
    <w:rsid w:val="000A63A5"/>
    <w:rsid w:val="000A734E"/>
    <w:rsid w:val="000B3123"/>
    <w:rsid w:val="000B4DE7"/>
    <w:rsid w:val="000B7E86"/>
    <w:rsid w:val="000B7FDA"/>
    <w:rsid w:val="000C215C"/>
    <w:rsid w:val="000C26DF"/>
    <w:rsid w:val="000C4F95"/>
    <w:rsid w:val="000C6147"/>
    <w:rsid w:val="000C7B39"/>
    <w:rsid w:val="000D18D8"/>
    <w:rsid w:val="000D1F27"/>
    <w:rsid w:val="000D7015"/>
    <w:rsid w:val="000D7B7D"/>
    <w:rsid w:val="000E07D5"/>
    <w:rsid w:val="000E4530"/>
    <w:rsid w:val="000F1F0C"/>
    <w:rsid w:val="000F2657"/>
    <w:rsid w:val="000F4F25"/>
    <w:rsid w:val="000F5500"/>
    <w:rsid w:val="000F6903"/>
    <w:rsid w:val="000F6B5F"/>
    <w:rsid w:val="000F7292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451F"/>
    <w:rsid w:val="001272B4"/>
    <w:rsid w:val="00131A7E"/>
    <w:rsid w:val="00131F48"/>
    <w:rsid w:val="00134632"/>
    <w:rsid w:val="0013476F"/>
    <w:rsid w:val="00137A97"/>
    <w:rsid w:val="0014366F"/>
    <w:rsid w:val="0014515F"/>
    <w:rsid w:val="00147A8A"/>
    <w:rsid w:val="0015277C"/>
    <w:rsid w:val="0015744F"/>
    <w:rsid w:val="001634F3"/>
    <w:rsid w:val="00163B25"/>
    <w:rsid w:val="00164C80"/>
    <w:rsid w:val="001668B0"/>
    <w:rsid w:val="00166E18"/>
    <w:rsid w:val="0017093F"/>
    <w:rsid w:val="00170D3E"/>
    <w:rsid w:val="001720CA"/>
    <w:rsid w:val="00173CC3"/>
    <w:rsid w:val="0018003C"/>
    <w:rsid w:val="001821A0"/>
    <w:rsid w:val="00183569"/>
    <w:rsid w:val="001854D1"/>
    <w:rsid w:val="0018793C"/>
    <w:rsid w:val="00187BF9"/>
    <w:rsid w:val="00193985"/>
    <w:rsid w:val="00194475"/>
    <w:rsid w:val="001961EE"/>
    <w:rsid w:val="001A0E40"/>
    <w:rsid w:val="001A14C5"/>
    <w:rsid w:val="001A1F8D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638C"/>
    <w:rsid w:val="001D717A"/>
    <w:rsid w:val="001E18C2"/>
    <w:rsid w:val="001E2381"/>
    <w:rsid w:val="001E3679"/>
    <w:rsid w:val="001E5FAC"/>
    <w:rsid w:val="001E6951"/>
    <w:rsid w:val="001F0C26"/>
    <w:rsid w:val="001F106A"/>
    <w:rsid w:val="001F3FF2"/>
    <w:rsid w:val="001F7994"/>
    <w:rsid w:val="00204CBC"/>
    <w:rsid w:val="00210EBC"/>
    <w:rsid w:val="002127A0"/>
    <w:rsid w:val="0021363D"/>
    <w:rsid w:val="002155BB"/>
    <w:rsid w:val="00220ED3"/>
    <w:rsid w:val="002210ED"/>
    <w:rsid w:val="002219D9"/>
    <w:rsid w:val="00222BF7"/>
    <w:rsid w:val="00223042"/>
    <w:rsid w:val="00223443"/>
    <w:rsid w:val="00223E92"/>
    <w:rsid w:val="002265C0"/>
    <w:rsid w:val="002273AD"/>
    <w:rsid w:val="0022763E"/>
    <w:rsid w:val="002278E8"/>
    <w:rsid w:val="00233C00"/>
    <w:rsid w:val="00233FD5"/>
    <w:rsid w:val="0023425D"/>
    <w:rsid w:val="002345E2"/>
    <w:rsid w:val="002346C6"/>
    <w:rsid w:val="00234B48"/>
    <w:rsid w:val="00235599"/>
    <w:rsid w:val="00236AB7"/>
    <w:rsid w:val="002372C3"/>
    <w:rsid w:val="002378AF"/>
    <w:rsid w:val="00240B5B"/>
    <w:rsid w:val="0024256F"/>
    <w:rsid w:val="00243525"/>
    <w:rsid w:val="0024375C"/>
    <w:rsid w:val="00250D21"/>
    <w:rsid w:val="00252159"/>
    <w:rsid w:val="002525DE"/>
    <w:rsid w:val="002539A4"/>
    <w:rsid w:val="002540D7"/>
    <w:rsid w:val="0025461F"/>
    <w:rsid w:val="002557C2"/>
    <w:rsid w:val="00257BBE"/>
    <w:rsid w:val="0026285D"/>
    <w:rsid w:val="002629EA"/>
    <w:rsid w:val="00265C09"/>
    <w:rsid w:val="00266800"/>
    <w:rsid w:val="00270B5F"/>
    <w:rsid w:val="002716C0"/>
    <w:rsid w:val="002731ED"/>
    <w:rsid w:val="00276F1C"/>
    <w:rsid w:val="00280EFC"/>
    <w:rsid w:val="00284EDF"/>
    <w:rsid w:val="0029008A"/>
    <w:rsid w:val="0029095D"/>
    <w:rsid w:val="00290F9B"/>
    <w:rsid w:val="00292666"/>
    <w:rsid w:val="002978C8"/>
    <w:rsid w:val="002A1E1C"/>
    <w:rsid w:val="002A3420"/>
    <w:rsid w:val="002A50A3"/>
    <w:rsid w:val="002A5DA9"/>
    <w:rsid w:val="002A70BF"/>
    <w:rsid w:val="002B05C1"/>
    <w:rsid w:val="002B2251"/>
    <w:rsid w:val="002B4F82"/>
    <w:rsid w:val="002B611D"/>
    <w:rsid w:val="002B7D44"/>
    <w:rsid w:val="002C157F"/>
    <w:rsid w:val="002C22D0"/>
    <w:rsid w:val="002C3FB3"/>
    <w:rsid w:val="002C4E82"/>
    <w:rsid w:val="002C57D2"/>
    <w:rsid w:val="002C7150"/>
    <w:rsid w:val="002D03F9"/>
    <w:rsid w:val="002D1B98"/>
    <w:rsid w:val="002D6909"/>
    <w:rsid w:val="002E6690"/>
    <w:rsid w:val="002E6BD0"/>
    <w:rsid w:val="002E7D2A"/>
    <w:rsid w:val="002F1A31"/>
    <w:rsid w:val="002F1E0D"/>
    <w:rsid w:val="002F25FA"/>
    <w:rsid w:val="002F30EC"/>
    <w:rsid w:val="002F34CE"/>
    <w:rsid w:val="002F48AC"/>
    <w:rsid w:val="002F566C"/>
    <w:rsid w:val="002F58F8"/>
    <w:rsid w:val="002F608B"/>
    <w:rsid w:val="0030074F"/>
    <w:rsid w:val="0030201C"/>
    <w:rsid w:val="00302DF5"/>
    <w:rsid w:val="00305EB4"/>
    <w:rsid w:val="00307337"/>
    <w:rsid w:val="0030781D"/>
    <w:rsid w:val="0031043A"/>
    <w:rsid w:val="00310D6A"/>
    <w:rsid w:val="00313F48"/>
    <w:rsid w:val="003148D8"/>
    <w:rsid w:val="00314AC5"/>
    <w:rsid w:val="00316D63"/>
    <w:rsid w:val="00317B1A"/>
    <w:rsid w:val="003235DF"/>
    <w:rsid w:val="00325F7F"/>
    <w:rsid w:val="0032695A"/>
    <w:rsid w:val="00334454"/>
    <w:rsid w:val="00334FCA"/>
    <w:rsid w:val="00335BED"/>
    <w:rsid w:val="00336538"/>
    <w:rsid w:val="00337EB9"/>
    <w:rsid w:val="00340830"/>
    <w:rsid w:val="00341E97"/>
    <w:rsid w:val="00342361"/>
    <w:rsid w:val="00345445"/>
    <w:rsid w:val="00345FDA"/>
    <w:rsid w:val="00346214"/>
    <w:rsid w:val="00353EE9"/>
    <w:rsid w:val="0035486F"/>
    <w:rsid w:val="0035648A"/>
    <w:rsid w:val="00356A31"/>
    <w:rsid w:val="003579BC"/>
    <w:rsid w:val="003601F6"/>
    <w:rsid w:val="003628F6"/>
    <w:rsid w:val="003635C9"/>
    <w:rsid w:val="00363AAB"/>
    <w:rsid w:val="00366554"/>
    <w:rsid w:val="003704F5"/>
    <w:rsid w:val="00370DBF"/>
    <w:rsid w:val="003718B4"/>
    <w:rsid w:val="00372DC5"/>
    <w:rsid w:val="00372E62"/>
    <w:rsid w:val="0037628F"/>
    <w:rsid w:val="0037758F"/>
    <w:rsid w:val="00377D5C"/>
    <w:rsid w:val="00385776"/>
    <w:rsid w:val="003878C9"/>
    <w:rsid w:val="003905AE"/>
    <w:rsid w:val="00391413"/>
    <w:rsid w:val="00391515"/>
    <w:rsid w:val="003927B9"/>
    <w:rsid w:val="003928E8"/>
    <w:rsid w:val="0039334F"/>
    <w:rsid w:val="003934E9"/>
    <w:rsid w:val="00393AA9"/>
    <w:rsid w:val="00396352"/>
    <w:rsid w:val="00397B2F"/>
    <w:rsid w:val="003A07AF"/>
    <w:rsid w:val="003A314A"/>
    <w:rsid w:val="003A4FE3"/>
    <w:rsid w:val="003B2E4A"/>
    <w:rsid w:val="003B3644"/>
    <w:rsid w:val="003B4961"/>
    <w:rsid w:val="003B57E4"/>
    <w:rsid w:val="003B705C"/>
    <w:rsid w:val="003B79C0"/>
    <w:rsid w:val="003C0246"/>
    <w:rsid w:val="003C254A"/>
    <w:rsid w:val="003C4B25"/>
    <w:rsid w:val="003C6C04"/>
    <w:rsid w:val="003D0F7B"/>
    <w:rsid w:val="003D1155"/>
    <w:rsid w:val="003D18F9"/>
    <w:rsid w:val="003D22DF"/>
    <w:rsid w:val="003D236B"/>
    <w:rsid w:val="003D3087"/>
    <w:rsid w:val="003E04BB"/>
    <w:rsid w:val="003E06FA"/>
    <w:rsid w:val="003E1530"/>
    <w:rsid w:val="003E5D32"/>
    <w:rsid w:val="003E76FB"/>
    <w:rsid w:val="003F1197"/>
    <w:rsid w:val="003F44E0"/>
    <w:rsid w:val="003F4720"/>
    <w:rsid w:val="003F713F"/>
    <w:rsid w:val="003F7E67"/>
    <w:rsid w:val="00400896"/>
    <w:rsid w:val="0040490E"/>
    <w:rsid w:val="0040598A"/>
    <w:rsid w:val="00410667"/>
    <w:rsid w:val="00410FCD"/>
    <w:rsid w:val="004112A2"/>
    <w:rsid w:val="00416459"/>
    <w:rsid w:val="004169C8"/>
    <w:rsid w:val="00417307"/>
    <w:rsid w:val="00420653"/>
    <w:rsid w:val="00420B3D"/>
    <w:rsid w:val="00421198"/>
    <w:rsid w:val="00425F6D"/>
    <w:rsid w:val="004260F3"/>
    <w:rsid w:val="00435DE8"/>
    <w:rsid w:val="00436C0E"/>
    <w:rsid w:val="00437FD9"/>
    <w:rsid w:val="004426DA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28B0"/>
    <w:rsid w:val="00463865"/>
    <w:rsid w:val="00466240"/>
    <w:rsid w:val="00466266"/>
    <w:rsid w:val="0046654C"/>
    <w:rsid w:val="00471AC1"/>
    <w:rsid w:val="00473BB0"/>
    <w:rsid w:val="004753D5"/>
    <w:rsid w:val="00475A55"/>
    <w:rsid w:val="004771DE"/>
    <w:rsid w:val="00480006"/>
    <w:rsid w:val="00480452"/>
    <w:rsid w:val="00482B72"/>
    <w:rsid w:val="00483272"/>
    <w:rsid w:val="0048328E"/>
    <w:rsid w:val="004835EC"/>
    <w:rsid w:val="00484593"/>
    <w:rsid w:val="00485DEF"/>
    <w:rsid w:val="00497392"/>
    <w:rsid w:val="004A1445"/>
    <w:rsid w:val="004A23A6"/>
    <w:rsid w:val="004A2B81"/>
    <w:rsid w:val="004A2F89"/>
    <w:rsid w:val="004A55BF"/>
    <w:rsid w:val="004A638D"/>
    <w:rsid w:val="004B068E"/>
    <w:rsid w:val="004B0B90"/>
    <w:rsid w:val="004B11C1"/>
    <w:rsid w:val="004B2362"/>
    <w:rsid w:val="004B2DC3"/>
    <w:rsid w:val="004B3979"/>
    <w:rsid w:val="004C1CF2"/>
    <w:rsid w:val="004C26C5"/>
    <w:rsid w:val="004C7B32"/>
    <w:rsid w:val="004D03E2"/>
    <w:rsid w:val="004D0C0E"/>
    <w:rsid w:val="004D1963"/>
    <w:rsid w:val="004D33A5"/>
    <w:rsid w:val="004D50FE"/>
    <w:rsid w:val="004E19C8"/>
    <w:rsid w:val="004E1F1D"/>
    <w:rsid w:val="004E405B"/>
    <w:rsid w:val="004E445E"/>
    <w:rsid w:val="004E4D47"/>
    <w:rsid w:val="004E6A11"/>
    <w:rsid w:val="004E6BF6"/>
    <w:rsid w:val="004E7C95"/>
    <w:rsid w:val="004F3FB9"/>
    <w:rsid w:val="004F64C9"/>
    <w:rsid w:val="004F79B9"/>
    <w:rsid w:val="00501352"/>
    <w:rsid w:val="005016C9"/>
    <w:rsid w:val="0050252A"/>
    <w:rsid w:val="00513CFB"/>
    <w:rsid w:val="00524D23"/>
    <w:rsid w:val="00526CE3"/>
    <w:rsid w:val="005273D6"/>
    <w:rsid w:val="00530630"/>
    <w:rsid w:val="00530818"/>
    <w:rsid w:val="0053243A"/>
    <w:rsid w:val="00532674"/>
    <w:rsid w:val="00532F30"/>
    <w:rsid w:val="005339B1"/>
    <w:rsid w:val="005368E2"/>
    <w:rsid w:val="00537756"/>
    <w:rsid w:val="00537A4B"/>
    <w:rsid w:val="00537B92"/>
    <w:rsid w:val="005427EB"/>
    <w:rsid w:val="00550EE9"/>
    <w:rsid w:val="00552843"/>
    <w:rsid w:val="00552B10"/>
    <w:rsid w:val="00552C0A"/>
    <w:rsid w:val="00553C85"/>
    <w:rsid w:val="00556B40"/>
    <w:rsid w:val="00564D62"/>
    <w:rsid w:val="00565012"/>
    <w:rsid w:val="00566A53"/>
    <w:rsid w:val="00566AAD"/>
    <w:rsid w:val="00567B5E"/>
    <w:rsid w:val="00572A18"/>
    <w:rsid w:val="00573643"/>
    <w:rsid w:val="00573B5F"/>
    <w:rsid w:val="00573E5C"/>
    <w:rsid w:val="00576B87"/>
    <w:rsid w:val="00576C40"/>
    <w:rsid w:val="005814D0"/>
    <w:rsid w:val="005841AB"/>
    <w:rsid w:val="005842FA"/>
    <w:rsid w:val="00585813"/>
    <w:rsid w:val="00586BD7"/>
    <w:rsid w:val="00591166"/>
    <w:rsid w:val="00592F2A"/>
    <w:rsid w:val="00592F80"/>
    <w:rsid w:val="005973EC"/>
    <w:rsid w:val="0059773E"/>
    <w:rsid w:val="005A00BB"/>
    <w:rsid w:val="005A0F2F"/>
    <w:rsid w:val="005A2CC3"/>
    <w:rsid w:val="005A488F"/>
    <w:rsid w:val="005A5FE9"/>
    <w:rsid w:val="005A792E"/>
    <w:rsid w:val="005A7AD5"/>
    <w:rsid w:val="005B1E02"/>
    <w:rsid w:val="005B2901"/>
    <w:rsid w:val="005B34F6"/>
    <w:rsid w:val="005B3AF2"/>
    <w:rsid w:val="005B5949"/>
    <w:rsid w:val="005B5F76"/>
    <w:rsid w:val="005B782E"/>
    <w:rsid w:val="005C0FF4"/>
    <w:rsid w:val="005C175D"/>
    <w:rsid w:val="005C5007"/>
    <w:rsid w:val="005D0362"/>
    <w:rsid w:val="005D4593"/>
    <w:rsid w:val="005D52FA"/>
    <w:rsid w:val="005E2999"/>
    <w:rsid w:val="005E2D69"/>
    <w:rsid w:val="005E3BDA"/>
    <w:rsid w:val="005F1747"/>
    <w:rsid w:val="005F272D"/>
    <w:rsid w:val="005F367C"/>
    <w:rsid w:val="005F3798"/>
    <w:rsid w:val="005F4F1D"/>
    <w:rsid w:val="005F5146"/>
    <w:rsid w:val="005F5C4F"/>
    <w:rsid w:val="005F6D20"/>
    <w:rsid w:val="005F6F84"/>
    <w:rsid w:val="005F788E"/>
    <w:rsid w:val="006016A4"/>
    <w:rsid w:val="00601EB0"/>
    <w:rsid w:val="006037DF"/>
    <w:rsid w:val="00603D1F"/>
    <w:rsid w:val="00610CC1"/>
    <w:rsid w:val="00616133"/>
    <w:rsid w:val="00617442"/>
    <w:rsid w:val="00622390"/>
    <w:rsid w:val="0062383C"/>
    <w:rsid w:val="00624A09"/>
    <w:rsid w:val="00625958"/>
    <w:rsid w:val="0063100F"/>
    <w:rsid w:val="00631BFE"/>
    <w:rsid w:val="00635E9C"/>
    <w:rsid w:val="00640C18"/>
    <w:rsid w:val="006411F1"/>
    <w:rsid w:val="00641253"/>
    <w:rsid w:val="006425C5"/>
    <w:rsid w:val="006431BA"/>
    <w:rsid w:val="00643715"/>
    <w:rsid w:val="0064550A"/>
    <w:rsid w:val="0064670C"/>
    <w:rsid w:val="00650708"/>
    <w:rsid w:val="006517A7"/>
    <w:rsid w:val="006538C7"/>
    <w:rsid w:val="00657B0D"/>
    <w:rsid w:val="00662E87"/>
    <w:rsid w:val="006644D5"/>
    <w:rsid w:val="00665CED"/>
    <w:rsid w:val="006665E6"/>
    <w:rsid w:val="00666FE6"/>
    <w:rsid w:val="00667BBF"/>
    <w:rsid w:val="006701AC"/>
    <w:rsid w:val="006716BA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FF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75DA"/>
    <w:rsid w:val="006C66FE"/>
    <w:rsid w:val="006C7E2D"/>
    <w:rsid w:val="006D12E1"/>
    <w:rsid w:val="006D399A"/>
    <w:rsid w:val="006D5998"/>
    <w:rsid w:val="006E11B6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07B92"/>
    <w:rsid w:val="00710778"/>
    <w:rsid w:val="00710AC8"/>
    <w:rsid w:val="00713DBC"/>
    <w:rsid w:val="007178A8"/>
    <w:rsid w:val="0072162A"/>
    <w:rsid w:val="00727AE4"/>
    <w:rsid w:val="00732077"/>
    <w:rsid w:val="00737F5A"/>
    <w:rsid w:val="0074145D"/>
    <w:rsid w:val="0074343D"/>
    <w:rsid w:val="00746234"/>
    <w:rsid w:val="00746F16"/>
    <w:rsid w:val="007471E0"/>
    <w:rsid w:val="007527D7"/>
    <w:rsid w:val="0075395C"/>
    <w:rsid w:val="0075456D"/>
    <w:rsid w:val="00754F82"/>
    <w:rsid w:val="00760D33"/>
    <w:rsid w:val="007626F6"/>
    <w:rsid w:val="00772261"/>
    <w:rsid w:val="007737FD"/>
    <w:rsid w:val="00774E39"/>
    <w:rsid w:val="0077554C"/>
    <w:rsid w:val="00776259"/>
    <w:rsid w:val="00777B2E"/>
    <w:rsid w:val="00780ED0"/>
    <w:rsid w:val="00781E46"/>
    <w:rsid w:val="00782B47"/>
    <w:rsid w:val="00782EAA"/>
    <w:rsid w:val="00785BF5"/>
    <w:rsid w:val="00785D1E"/>
    <w:rsid w:val="0078652C"/>
    <w:rsid w:val="00786878"/>
    <w:rsid w:val="007872BC"/>
    <w:rsid w:val="0079040E"/>
    <w:rsid w:val="00792D61"/>
    <w:rsid w:val="007930C6"/>
    <w:rsid w:val="007A0011"/>
    <w:rsid w:val="007A3BC2"/>
    <w:rsid w:val="007A596F"/>
    <w:rsid w:val="007A7550"/>
    <w:rsid w:val="007B1D06"/>
    <w:rsid w:val="007B4AD9"/>
    <w:rsid w:val="007B4D52"/>
    <w:rsid w:val="007C074A"/>
    <w:rsid w:val="007C1482"/>
    <w:rsid w:val="007D546E"/>
    <w:rsid w:val="007D5E3E"/>
    <w:rsid w:val="007D6849"/>
    <w:rsid w:val="007D7685"/>
    <w:rsid w:val="007E2FC2"/>
    <w:rsid w:val="007E3810"/>
    <w:rsid w:val="007E714B"/>
    <w:rsid w:val="007F30BD"/>
    <w:rsid w:val="007F5E44"/>
    <w:rsid w:val="007F6AF0"/>
    <w:rsid w:val="007F7E2F"/>
    <w:rsid w:val="0080072A"/>
    <w:rsid w:val="008009E9"/>
    <w:rsid w:val="00801015"/>
    <w:rsid w:val="0081112E"/>
    <w:rsid w:val="00811546"/>
    <w:rsid w:val="00812EEC"/>
    <w:rsid w:val="00814CC2"/>
    <w:rsid w:val="008164A8"/>
    <w:rsid w:val="008206EA"/>
    <w:rsid w:val="00821F14"/>
    <w:rsid w:val="008224A9"/>
    <w:rsid w:val="008230E2"/>
    <w:rsid w:val="00825363"/>
    <w:rsid w:val="008269E8"/>
    <w:rsid w:val="00826C7F"/>
    <w:rsid w:val="0082769E"/>
    <w:rsid w:val="00827E1D"/>
    <w:rsid w:val="00827F6E"/>
    <w:rsid w:val="008338AF"/>
    <w:rsid w:val="00834583"/>
    <w:rsid w:val="008352E0"/>
    <w:rsid w:val="008355AF"/>
    <w:rsid w:val="00835DF5"/>
    <w:rsid w:val="0084227E"/>
    <w:rsid w:val="008422E9"/>
    <w:rsid w:val="00843D7F"/>
    <w:rsid w:val="008471B6"/>
    <w:rsid w:val="0085102C"/>
    <w:rsid w:val="00853AFE"/>
    <w:rsid w:val="008556ED"/>
    <w:rsid w:val="00857D7C"/>
    <w:rsid w:val="0086067F"/>
    <w:rsid w:val="00862BC4"/>
    <w:rsid w:val="008635F4"/>
    <w:rsid w:val="008638B8"/>
    <w:rsid w:val="00863FE9"/>
    <w:rsid w:val="00864731"/>
    <w:rsid w:val="00866B99"/>
    <w:rsid w:val="00866C19"/>
    <w:rsid w:val="00866CE0"/>
    <w:rsid w:val="008670A6"/>
    <w:rsid w:val="00870287"/>
    <w:rsid w:val="008707A6"/>
    <w:rsid w:val="0087113C"/>
    <w:rsid w:val="008805C7"/>
    <w:rsid w:val="00881628"/>
    <w:rsid w:val="00881A88"/>
    <w:rsid w:val="008839E4"/>
    <w:rsid w:val="00883EF3"/>
    <w:rsid w:val="00884071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357B"/>
    <w:rsid w:val="008A499E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52AD"/>
    <w:rsid w:val="008C5570"/>
    <w:rsid w:val="008C56A4"/>
    <w:rsid w:val="008C7ABE"/>
    <w:rsid w:val="008D13C1"/>
    <w:rsid w:val="008D36E0"/>
    <w:rsid w:val="008F19FB"/>
    <w:rsid w:val="008F1F72"/>
    <w:rsid w:val="008F218A"/>
    <w:rsid w:val="008F2B39"/>
    <w:rsid w:val="008F3FBD"/>
    <w:rsid w:val="008F4951"/>
    <w:rsid w:val="008F4C05"/>
    <w:rsid w:val="009009B5"/>
    <w:rsid w:val="009017B7"/>
    <w:rsid w:val="0090566F"/>
    <w:rsid w:val="009056A3"/>
    <w:rsid w:val="00906DB9"/>
    <w:rsid w:val="009102CD"/>
    <w:rsid w:val="009116ED"/>
    <w:rsid w:val="00911708"/>
    <w:rsid w:val="00915F63"/>
    <w:rsid w:val="00923291"/>
    <w:rsid w:val="00923E67"/>
    <w:rsid w:val="0092789D"/>
    <w:rsid w:val="009341F9"/>
    <w:rsid w:val="00935E5C"/>
    <w:rsid w:val="00936748"/>
    <w:rsid w:val="00940028"/>
    <w:rsid w:val="009405EE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31B7"/>
    <w:rsid w:val="00956186"/>
    <w:rsid w:val="0096042D"/>
    <w:rsid w:val="009629FE"/>
    <w:rsid w:val="00966526"/>
    <w:rsid w:val="00970306"/>
    <w:rsid w:val="00971AB9"/>
    <w:rsid w:val="00974243"/>
    <w:rsid w:val="00974832"/>
    <w:rsid w:val="00975AC1"/>
    <w:rsid w:val="009764F1"/>
    <w:rsid w:val="0098533D"/>
    <w:rsid w:val="009867CE"/>
    <w:rsid w:val="009878B2"/>
    <w:rsid w:val="00992EDC"/>
    <w:rsid w:val="009938EA"/>
    <w:rsid w:val="00993EE1"/>
    <w:rsid w:val="00995A9B"/>
    <w:rsid w:val="009A1AD9"/>
    <w:rsid w:val="009A678A"/>
    <w:rsid w:val="009A7D7F"/>
    <w:rsid w:val="009B4F68"/>
    <w:rsid w:val="009B5522"/>
    <w:rsid w:val="009B5B38"/>
    <w:rsid w:val="009B6EAF"/>
    <w:rsid w:val="009C1372"/>
    <w:rsid w:val="009C19EF"/>
    <w:rsid w:val="009C20C1"/>
    <w:rsid w:val="009C2317"/>
    <w:rsid w:val="009C26D4"/>
    <w:rsid w:val="009C2C58"/>
    <w:rsid w:val="009C65B8"/>
    <w:rsid w:val="009C6E46"/>
    <w:rsid w:val="009D0904"/>
    <w:rsid w:val="009D0D10"/>
    <w:rsid w:val="009E4F7C"/>
    <w:rsid w:val="009E63C6"/>
    <w:rsid w:val="009F13DF"/>
    <w:rsid w:val="009F1904"/>
    <w:rsid w:val="009F21CE"/>
    <w:rsid w:val="009F2E44"/>
    <w:rsid w:val="009F35DE"/>
    <w:rsid w:val="009F493F"/>
    <w:rsid w:val="009F6543"/>
    <w:rsid w:val="009F72D9"/>
    <w:rsid w:val="00A0160E"/>
    <w:rsid w:val="00A048AC"/>
    <w:rsid w:val="00A07B2F"/>
    <w:rsid w:val="00A10502"/>
    <w:rsid w:val="00A11F11"/>
    <w:rsid w:val="00A138AC"/>
    <w:rsid w:val="00A157C1"/>
    <w:rsid w:val="00A1589A"/>
    <w:rsid w:val="00A1679C"/>
    <w:rsid w:val="00A20D2E"/>
    <w:rsid w:val="00A2162C"/>
    <w:rsid w:val="00A223F3"/>
    <w:rsid w:val="00A224FC"/>
    <w:rsid w:val="00A30E91"/>
    <w:rsid w:val="00A3360B"/>
    <w:rsid w:val="00A346CE"/>
    <w:rsid w:val="00A34A97"/>
    <w:rsid w:val="00A3563D"/>
    <w:rsid w:val="00A35705"/>
    <w:rsid w:val="00A366FA"/>
    <w:rsid w:val="00A47AAE"/>
    <w:rsid w:val="00A47AAF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42A"/>
    <w:rsid w:val="00A73586"/>
    <w:rsid w:val="00A74086"/>
    <w:rsid w:val="00A755E6"/>
    <w:rsid w:val="00A75A33"/>
    <w:rsid w:val="00A763DE"/>
    <w:rsid w:val="00A808CD"/>
    <w:rsid w:val="00A808E6"/>
    <w:rsid w:val="00A835C7"/>
    <w:rsid w:val="00A90D83"/>
    <w:rsid w:val="00A91FE2"/>
    <w:rsid w:val="00A9353F"/>
    <w:rsid w:val="00A93711"/>
    <w:rsid w:val="00A93F84"/>
    <w:rsid w:val="00A9783B"/>
    <w:rsid w:val="00AA2012"/>
    <w:rsid w:val="00AA4508"/>
    <w:rsid w:val="00AA4D7B"/>
    <w:rsid w:val="00AA7059"/>
    <w:rsid w:val="00AA7AD9"/>
    <w:rsid w:val="00AB2910"/>
    <w:rsid w:val="00AB2BC9"/>
    <w:rsid w:val="00AB2CF0"/>
    <w:rsid w:val="00AB751C"/>
    <w:rsid w:val="00AC0606"/>
    <w:rsid w:val="00AC1074"/>
    <w:rsid w:val="00AC1699"/>
    <w:rsid w:val="00AC2681"/>
    <w:rsid w:val="00AC3FFB"/>
    <w:rsid w:val="00AC7A00"/>
    <w:rsid w:val="00AD3B61"/>
    <w:rsid w:val="00AD42E7"/>
    <w:rsid w:val="00AD7A46"/>
    <w:rsid w:val="00AE0AB0"/>
    <w:rsid w:val="00AE0E63"/>
    <w:rsid w:val="00AE21BA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527F"/>
    <w:rsid w:val="00AF616F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4264D"/>
    <w:rsid w:val="00B42BC6"/>
    <w:rsid w:val="00B46503"/>
    <w:rsid w:val="00B4777F"/>
    <w:rsid w:val="00B511CA"/>
    <w:rsid w:val="00B5595D"/>
    <w:rsid w:val="00B560FE"/>
    <w:rsid w:val="00B60555"/>
    <w:rsid w:val="00B624E6"/>
    <w:rsid w:val="00B629B2"/>
    <w:rsid w:val="00B70128"/>
    <w:rsid w:val="00B7287C"/>
    <w:rsid w:val="00B73B88"/>
    <w:rsid w:val="00B73DAD"/>
    <w:rsid w:val="00B73F62"/>
    <w:rsid w:val="00B74376"/>
    <w:rsid w:val="00B757C7"/>
    <w:rsid w:val="00B82858"/>
    <w:rsid w:val="00B82F0D"/>
    <w:rsid w:val="00B8393C"/>
    <w:rsid w:val="00B83B12"/>
    <w:rsid w:val="00B83DBE"/>
    <w:rsid w:val="00B84EB9"/>
    <w:rsid w:val="00B856E3"/>
    <w:rsid w:val="00B868BB"/>
    <w:rsid w:val="00B8719C"/>
    <w:rsid w:val="00B87DD3"/>
    <w:rsid w:val="00B921E3"/>
    <w:rsid w:val="00B929A1"/>
    <w:rsid w:val="00BA1243"/>
    <w:rsid w:val="00BA341C"/>
    <w:rsid w:val="00BA3F47"/>
    <w:rsid w:val="00BB104E"/>
    <w:rsid w:val="00BB11C2"/>
    <w:rsid w:val="00BB3EC6"/>
    <w:rsid w:val="00BB4240"/>
    <w:rsid w:val="00BB526C"/>
    <w:rsid w:val="00BB5F68"/>
    <w:rsid w:val="00BB5FB1"/>
    <w:rsid w:val="00BC27D4"/>
    <w:rsid w:val="00BC53A4"/>
    <w:rsid w:val="00BD44E9"/>
    <w:rsid w:val="00BD49AD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50F4"/>
    <w:rsid w:val="00BE609C"/>
    <w:rsid w:val="00BF2014"/>
    <w:rsid w:val="00BF2FE2"/>
    <w:rsid w:val="00BF358C"/>
    <w:rsid w:val="00BF3B13"/>
    <w:rsid w:val="00C02512"/>
    <w:rsid w:val="00C02A7D"/>
    <w:rsid w:val="00C035A3"/>
    <w:rsid w:val="00C03917"/>
    <w:rsid w:val="00C04A13"/>
    <w:rsid w:val="00C07E09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4F0F"/>
    <w:rsid w:val="00C36569"/>
    <w:rsid w:val="00C40AE9"/>
    <w:rsid w:val="00C44CAA"/>
    <w:rsid w:val="00C44EA4"/>
    <w:rsid w:val="00C45602"/>
    <w:rsid w:val="00C46F2F"/>
    <w:rsid w:val="00C53409"/>
    <w:rsid w:val="00C53C9E"/>
    <w:rsid w:val="00C53CDE"/>
    <w:rsid w:val="00C55C07"/>
    <w:rsid w:val="00C60714"/>
    <w:rsid w:val="00C60C9C"/>
    <w:rsid w:val="00C60FC2"/>
    <w:rsid w:val="00C61198"/>
    <w:rsid w:val="00C61CF9"/>
    <w:rsid w:val="00C620DB"/>
    <w:rsid w:val="00C664C0"/>
    <w:rsid w:val="00C71135"/>
    <w:rsid w:val="00C751F3"/>
    <w:rsid w:val="00C75545"/>
    <w:rsid w:val="00C8110A"/>
    <w:rsid w:val="00C83425"/>
    <w:rsid w:val="00C83B52"/>
    <w:rsid w:val="00C86872"/>
    <w:rsid w:val="00C87CEC"/>
    <w:rsid w:val="00C91553"/>
    <w:rsid w:val="00C91A09"/>
    <w:rsid w:val="00C92250"/>
    <w:rsid w:val="00C938CC"/>
    <w:rsid w:val="00C94F95"/>
    <w:rsid w:val="00C958CC"/>
    <w:rsid w:val="00C96E2B"/>
    <w:rsid w:val="00CA0558"/>
    <w:rsid w:val="00CA087D"/>
    <w:rsid w:val="00CA0DCF"/>
    <w:rsid w:val="00CA2D60"/>
    <w:rsid w:val="00CA44E6"/>
    <w:rsid w:val="00CB25C7"/>
    <w:rsid w:val="00CB37B5"/>
    <w:rsid w:val="00CB43ED"/>
    <w:rsid w:val="00CB4A9C"/>
    <w:rsid w:val="00CB5E1A"/>
    <w:rsid w:val="00CC0013"/>
    <w:rsid w:val="00CC06A2"/>
    <w:rsid w:val="00CC68EC"/>
    <w:rsid w:val="00CC6F87"/>
    <w:rsid w:val="00CD4512"/>
    <w:rsid w:val="00CD4BDD"/>
    <w:rsid w:val="00CD52C8"/>
    <w:rsid w:val="00CD72A5"/>
    <w:rsid w:val="00CE1086"/>
    <w:rsid w:val="00CE1256"/>
    <w:rsid w:val="00CE2ABC"/>
    <w:rsid w:val="00CE5B2B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19BF"/>
    <w:rsid w:val="00D10040"/>
    <w:rsid w:val="00D10773"/>
    <w:rsid w:val="00D10F7F"/>
    <w:rsid w:val="00D11373"/>
    <w:rsid w:val="00D11DFA"/>
    <w:rsid w:val="00D15A92"/>
    <w:rsid w:val="00D161E7"/>
    <w:rsid w:val="00D207EE"/>
    <w:rsid w:val="00D209A7"/>
    <w:rsid w:val="00D22921"/>
    <w:rsid w:val="00D257CF"/>
    <w:rsid w:val="00D2602F"/>
    <w:rsid w:val="00D30580"/>
    <w:rsid w:val="00D32DCB"/>
    <w:rsid w:val="00D33562"/>
    <w:rsid w:val="00D34950"/>
    <w:rsid w:val="00D36DC5"/>
    <w:rsid w:val="00D40FE1"/>
    <w:rsid w:val="00D434E5"/>
    <w:rsid w:val="00D44BEF"/>
    <w:rsid w:val="00D50349"/>
    <w:rsid w:val="00D51861"/>
    <w:rsid w:val="00D522DC"/>
    <w:rsid w:val="00D525A9"/>
    <w:rsid w:val="00D52BA3"/>
    <w:rsid w:val="00D54ABE"/>
    <w:rsid w:val="00D556F0"/>
    <w:rsid w:val="00D564E7"/>
    <w:rsid w:val="00D609FD"/>
    <w:rsid w:val="00D61824"/>
    <w:rsid w:val="00D61B15"/>
    <w:rsid w:val="00D645C3"/>
    <w:rsid w:val="00D660B2"/>
    <w:rsid w:val="00D67F6E"/>
    <w:rsid w:val="00D70873"/>
    <w:rsid w:val="00D71B99"/>
    <w:rsid w:val="00D72619"/>
    <w:rsid w:val="00D73661"/>
    <w:rsid w:val="00D74874"/>
    <w:rsid w:val="00D76493"/>
    <w:rsid w:val="00D83D6A"/>
    <w:rsid w:val="00D85253"/>
    <w:rsid w:val="00D85A9F"/>
    <w:rsid w:val="00D86514"/>
    <w:rsid w:val="00D87E5C"/>
    <w:rsid w:val="00D91C96"/>
    <w:rsid w:val="00D92C3D"/>
    <w:rsid w:val="00D94AEC"/>
    <w:rsid w:val="00D9606E"/>
    <w:rsid w:val="00D96765"/>
    <w:rsid w:val="00D96EC7"/>
    <w:rsid w:val="00DA173D"/>
    <w:rsid w:val="00DA1DB6"/>
    <w:rsid w:val="00DA45C0"/>
    <w:rsid w:val="00DA6170"/>
    <w:rsid w:val="00DA6DB2"/>
    <w:rsid w:val="00DA7F40"/>
    <w:rsid w:val="00DB5E43"/>
    <w:rsid w:val="00DB6227"/>
    <w:rsid w:val="00DB6501"/>
    <w:rsid w:val="00DC0D32"/>
    <w:rsid w:val="00DC1271"/>
    <w:rsid w:val="00DC1B76"/>
    <w:rsid w:val="00DC3165"/>
    <w:rsid w:val="00DC5349"/>
    <w:rsid w:val="00DC57E0"/>
    <w:rsid w:val="00DC5D55"/>
    <w:rsid w:val="00DC5FF5"/>
    <w:rsid w:val="00DD20F5"/>
    <w:rsid w:val="00DD349E"/>
    <w:rsid w:val="00DD5D2E"/>
    <w:rsid w:val="00DD686E"/>
    <w:rsid w:val="00DE0146"/>
    <w:rsid w:val="00DE11D5"/>
    <w:rsid w:val="00DE5BD5"/>
    <w:rsid w:val="00DE7C0E"/>
    <w:rsid w:val="00DF0E12"/>
    <w:rsid w:val="00DF26E4"/>
    <w:rsid w:val="00DF37E5"/>
    <w:rsid w:val="00DF4CC5"/>
    <w:rsid w:val="00DF62AB"/>
    <w:rsid w:val="00E0085D"/>
    <w:rsid w:val="00E030F4"/>
    <w:rsid w:val="00E05C02"/>
    <w:rsid w:val="00E064DB"/>
    <w:rsid w:val="00E0720D"/>
    <w:rsid w:val="00E07397"/>
    <w:rsid w:val="00E07556"/>
    <w:rsid w:val="00E11190"/>
    <w:rsid w:val="00E116D0"/>
    <w:rsid w:val="00E1276E"/>
    <w:rsid w:val="00E12FFF"/>
    <w:rsid w:val="00E15A2B"/>
    <w:rsid w:val="00E227D8"/>
    <w:rsid w:val="00E23ED9"/>
    <w:rsid w:val="00E259D9"/>
    <w:rsid w:val="00E25CD0"/>
    <w:rsid w:val="00E2632D"/>
    <w:rsid w:val="00E27737"/>
    <w:rsid w:val="00E33CF7"/>
    <w:rsid w:val="00E34E2B"/>
    <w:rsid w:val="00E34F36"/>
    <w:rsid w:val="00E352AD"/>
    <w:rsid w:val="00E374D3"/>
    <w:rsid w:val="00E43FB1"/>
    <w:rsid w:val="00E45009"/>
    <w:rsid w:val="00E45E83"/>
    <w:rsid w:val="00E47B90"/>
    <w:rsid w:val="00E53F46"/>
    <w:rsid w:val="00E55BF7"/>
    <w:rsid w:val="00E577B1"/>
    <w:rsid w:val="00E57E89"/>
    <w:rsid w:val="00E60883"/>
    <w:rsid w:val="00E60F0F"/>
    <w:rsid w:val="00E61516"/>
    <w:rsid w:val="00E71C1C"/>
    <w:rsid w:val="00E7276D"/>
    <w:rsid w:val="00E735CD"/>
    <w:rsid w:val="00E7425F"/>
    <w:rsid w:val="00E74EB0"/>
    <w:rsid w:val="00E7543C"/>
    <w:rsid w:val="00E7547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983"/>
    <w:rsid w:val="00EB4BE9"/>
    <w:rsid w:val="00EB7D91"/>
    <w:rsid w:val="00EC131C"/>
    <w:rsid w:val="00EC27AA"/>
    <w:rsid w:val="00EC27D4"/>
    <w:rsid w:val="00EC31FB"/>
    <w:rsid w:val="00EC3FA4"/>
    <w:rsid w:val="00EC591E"/>
    <w:rsid w:val="00EC5EB8"/>
    <w:rsid w:val="00EC6C4D"/>
    <w:rsid w:val="00EC7EA3"/>
    <w:rsid w:val="00EC7FE6"/>
    <w:rsid w:val="00ED008C"/>
    <w:rsid w:val="00ED03F4"/>
    <w:rsid w:val="00ED0B04"/>
    <w:rsid w:val="00ED0D0F"/>
    <w:rsid w:val="00ED59B2"/>
    <w:rsid w:val="00ED6EA5"/>
    <w:rsid w:val="00ED737F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F0106"/>
    <w:rsid w:val="00EF0227"/>
    <w:rsid w:val="00EF12F0"/>
    <w:rsid w:val="00F008C8"/>
    <w:rsid w:val="00F00A0E"/>
    <w:rsid w:val="00F01022"/>
    <w:rsid w:val="00F0120E"/>
    <w:rsid w:val="00F01BD7"/>
    <w:rsid w:val="00F07D5D"/>
    <w:rsid w:val="00F07FF6"/>
    <w:rsid w:val="00F14172"/>
    <w:rsid w:val="00F14997"/>
    <w:rsid w:val="00F1627C"/>
    <w:rsid w:val="00F2147D"/>
    <w:rsid w:val="00F23FF5"/>
    <w:rsid w:val="00F24B60"/>
    <w:rsid w:val="00F25093"/>
    <w:rsid w:val="00F252CF"/>
    <w:rsid w:val="00F259FD"/>
    <w:rsid w:val="00F2652D"/>
    <w:rsid w:val="00F303EA"/>
    <w:rsid w:val="00F31CD9"/>
    <w:rsid w:val="00F31EBA"/>
    <w:rsid w:val="00F3344B"/>
    <w:rsid w:val="00F33595"/>
    <w:rsid w:val="00F34058"/>
    <w:rsid w:val="00F34A4D"/>
    <w:rsid w:val="00F35A8F"/>
    <w:rsid w:val="00F37A2E"/>
    <w:rsid w:val="00F37A9A"/>
    <w:rsid w:val="00F37AD8"/>
    <w:rsid w:val="00F434AA"/>
    <w:rsid w:val="00F43627"/>
    <w:rsid w:val="00F43803"/>
    <w:rsid w:val="00F438D1"/>
    <w:rsid w:val="00F44441"/>
    <w:rsid w:val="00F47AD0"/>
    <w:rsid w:val="00F525A4"/>
    <w:rsid w:val="00F57B0D"/>
    <w:rsid w:val="00F6189D"/>
    <w:rsid w:val="00F6417E"/>
    <w:rsid w:val="00F65042"/>
    <w:rsid w:val="00F658AC"/>
    <w:rsid w:val="00F6790C"/>
    <w:rsid w:val="00F72517"/>
    <w:rsid w:val="00F72803"/>
    <w:rsid w:val="00F73389"/>
    <w:rsid w:val="00F81098"/>
    <w:rsid w:val="00F81165"/>
    <w:rsid w:val="00F83610"/>
    <w:rsid w:val="00F848D1"/>
    <w:rsid w:val="00F85B28"/>
    <w:rsid w:val="00F94087"/>
    <w:rsid w:val="00F94871"/>
    <w:rsid w:val="00F97FDC"/>
    <w:rsid w:val="00FA05D8"/>
    <w:rsid w:val="00FA088C"/>
    <w:rsid w:val="00FA2F44"/>
    <w:rsid w:val="00FA2FC5"/>
    <w:rsid w:val="00FA3B96"/>
    <w:rsid w:val="00FA3EB7"/>
    <w:rsid w:val="00FA46DA"/>
    <w:rsid w:val="00FA49A2"/>
    <w:rsid w:val="00FA52C6"/>
    <w:rsid w:val="00FA6259"/>
    <w:rsid w:val="00FA6671"/>
    <w:rsid w:val="00FB04B3"/>
    <w:rsid w:val="00FB0E70"/>
    <w:rsid w:val="00FB23C3"/>
    <w:rsid w:val="00FB35EB"/>
    <w:rsid w:val="00FB420E"/>
    <w:rsid w:val="00FB74EF"/>
    <w:rsid w:val="00FC349D"/>
    <w:rsid w:val="00FC379C"/>
    <w:rsid w:val="00FC569F"/>
    <w:rsid w:val="00FC61ED"/>
    <w:rsid w:val="00FC68B4"/>
    <w:rsid w:val="00FD1795"/>
    <w:rsid w:val="00FD193D"/>
    <w:rsid w:val="00FD25AE"/>
    <w:rsid w:val="00FE2A42"/>
    <w:rsid w:val="00FE380C"/>
    <w:rsid w:val="00FE475A"/>
    <w:rsid w:val="00FE5FE6"/>
    <w:rsid w:val="00FE62A9"/>
    <w:rsid w:val="00FE6834"/>
    <w:rsid w:val="00FF2105"/>
    <w:rsid w:val="00FF2326"/>
    <w:rsid w:val="00FF3562"/>
    <w:rsid w:val="00FF3D75"/>
    <w:rsid w:val="00FF612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4FA23"/>
  <w15:docId w15:val="{B87BBEDE-A6F6-4396-9D1B-A008028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styleId="NormalWeb">
    <w:name w:val="Normal (Web)"/>
    <w:basedOn w:val="Normal"/>
    <w:uiPriority w:val="99"/>
    <w:unhideWhenUsed/>
    <w:rsid w:val="00257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A1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A202-0353-4CE5-9234-53DDAFD3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Mickie McMurray</cp:lastModifiedBy>
  <cp:revision>10</cp:revision>
  <cp:lastPrinted>2021-11-05T17:32:00Z</cp:lastPrinted>
  <dcterms:created xsi:type="dcterms:W3CDTF">2026-04-21T21:17:00Z</dcterms:created>
  <dcterms:modified xsi:type="dcterms:W3CDTF">2026-04-24T21:31:00Z</dcterms:modified>
</cp:coreProperties>
</file>